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7FE88656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D43FF">
        <w:rPr>
          <w:rFonts w:cs="Arial"/>
          <w:sz w:val="24"/>
          <w:szCs w:val="24"/>
          <w:lang w:eastAsia="zh-CN"/>
        </w:rPr>
        <w:t>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8D43FF">
        <w:rPr>
          <w:rFonts w:cs="Arial"/>
          <w:sz w:val="24"/>
          <w:szCs w:val="24"/>
          <w:lang w:eastAsia="zh-CN"/>
        </w:rPr>
        <w:t>50</w:t>
      </w:r>
      <w:r w:rsidR="002F1C4F">
        <w:rPr>
          <w:rFonts w:cs="Arial"/>
          <w:sz w:val="24"/>
          <w:szCs w:val="24"/>
          <w:lang w:eastAsia="zh-CN"/>
        </w:rPr>
        <w:t>1363</w:t>
      </w:r>
    </w:p>
    <w:p w14:paraId="08CCDFED" w14:textId="6EFF0599" w:rsidR="007341AA" w:rsidRDefault="008D43FF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</w:t>
      </w:r>
      <w:r w:rsidR="007341AA">
        <w:rPr>
          <w:rFonts w:eastAsia="SimSun"/>
          <w:szCs w:val="24"/>
          <w:lang w:eastAsia="zh-CN"/>
        </w:rPr>
        <w:t>,</w:t>
      </w:r>
      <w:r w:rsidR="007341AA"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</w:t>
      </w:r>
      <w:r w:rsidR="007341AA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17</w:t>
      </w:r>
      <w:r w:rsidR="007341AA" w:rsidRPr="0052514D">
        <w:rPr>
          <w:rFonts w:eastAsia="SimSun"/>
          <w:szCs w:val="24"/>
          <w:vertAlign w:val="superscript"/>
          <w:lang w:eastAsia="zh-CN"/>
        </w:rPr>
        <w:t>th</w:t>
      </w:r>
      <w:r w:rsidR="007341AA" w:rsidRPr="0052514D">
        <w:rPr>
          <w:rFonts w:eastAsia="SimSun"/>
          <w:szCs w:val="24"/>
          <w:lang w:eastAsia="zh-CN"/>
        </w:rPr>
        <w:t xml:space="preserve"> – </w:t>
      </w:r>
      <w:r w:rsidR="007341AA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="007341AA" w:rsidRPr="0052514D">
        <w:rPr>
          <w:rFonts w:eastAsia="SimSun"/>
          <w:szCs w:val="24"/>
          <w:lang w:eastAsia="zh-CN"/>
        </w:rPr>
        <w:t>,</w:t>
      </w:r>
      <w:proofErr w:type="gramEnd"/>
      <w:r w:rsidR="007341AA" w:rsidRPr="0052514D">
        <w:rPr>
          <w:rFonts w:eastAsia="SimSun"/>
          <w:szCs w:val="24"/>
          <w:lang w:eastAsia="zh-CN"/>
        </w:rPr>
        <w:t xml:space="preserve">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F0F00A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D43FF">
        <w:rPr>
          <w:lang w:val="en-US"/>
        </w:rPr>
        <w:t xml:space="preserve">7 MHz channel bandwidth – </w:t>
      </w:r>
      <w:r w:rsidR="00D35160">
        <w:rPr>
          <w:lang w:val="en-US"/>
        </w:rPr>
        <w:t>BS</w:t>
      </w:r>
      <w:r w:rsidR="008D43FF">
        <w:rPr>
          <w:lang w:val="en-US"/>
        </w:rPr>
        <w:t xml:space="preserve"> impacts</w:t>
      </w:r>
    </w:p>
    <w:p w14:paraId="38171D17" w14:textId="2FDFBBE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E262C">
        <w:rPr>
          <w:lang w:val="en-US"/>
        </w:rPr>
        <w:t>7.9.3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367D0ED4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EA3C6D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>has been approved to specify</w:t>
      </w:r>
      <w:r w:rsidR="00504225">
        <w:rPr>
          <w:lang w:val="en-US"/>
        </w:rPr>
        <w:t xml:space="preserve"> 7 MHz channel bandwidth for NR bands n5 and n26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4EE611E1" w:rsidR="00BA6C5D" w:rsidRDefault="00BA6C5D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look at the impacts </w:t>
      </w:r>
      <w:r w:rsidR="00B753F1">
        <w:rPr>
          <w:lang w:val="en-US"/>
        </w:rPr>
        <w:t>to</w:t>
      </w:r>
      <w:r w:rsidR="00D35160">
        <w:rPr>
          <w:lang w:val="en-US"/>
        </w:rPr>
        <w:t xml:space="preserve"> TS 38.104 </w:t>
      </w:r>
      <w:r w:rsidR="007B24B2">
        <w:rPr>
          <w:lang w:val="en-US"/>
        </w:rPr>
        <w:t xml:space="preserve">when </w:t>
      </w:r>
      <w:r>
        <w:rPr>
          <w:lang w:val="en-US"/>
        </w:rPr>
        <w:t xml:space="preserve">introducing </w:t>
      </w:r>
      <w:r w:rsidR="007B24B2">
        <w:rPr>
          <w:lang w:val="en-US"/>
        </w:rPr>
        <w:t>7MHz</w:t>
      </w:r>
      <w:r>
        <w:rPr>
          <w:lang w:val="en-US"/>
        </w:rPr>
        <w:t xml:space="preserve"> channel bandwidth.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B5AB9E" w14:textId="6E7B9955" w:rsidR="004355FE" w:rsidRDefault="007F109A" w:rsidP="004355FE">
      <w:pPr>
        <w:pStyle w:val="Heading2"/>
      </w:pPr>
      <w:r>
        <w:t>Open issues</w:t>
      </w:r>
    </w:p>
    <w:p w14:paraId="7D1CB656" w14:textId="10B70F2E" w:rsidR="001E1BD6" w:rsidRDefault="00543BD2" w:rsidP="004D68CA">
      <w:pPr>
        <w:pStyle w:val="Heading3"/>
      </w:pPr>
      <w:r>
        <w:t>Support of 7 MHz channel bandwidth</w:t>
      </w:r>
      <w:r w:rsidR="000A2B18">
        <w:t xml:space="preserve"> – scope </w:t>
      </w:r>
    </w:p>
    <w:p w14:paraId="0A6D00FA" w14:textId="6A7BD9B1" w:rsidR="00AE42F0" w:rsidRDefault="00C82BF7" w:rsidP="004D68CA">
      <w:pPr>
        <w:rPr>
          <w:lang w:val="en-US"/>
        </w:rPr>
      </w:pPr>
      <w:r>
        <w:rPr>
          <w:lang w:val="en-GB"/>
        </w:rPr>
        <w:t>T</w:t>
      </w:r>
      <w:r w:rsidR="009110AB">
        <w:rPr>
          <w:lang w:val="en-GB"/>
        </w:rPr>
        <w:t xml:space="preserve">he scope of the new WI </w:t>
      </w:r>
      <w:r w:rsidR="009110AB">
        <w:rPr>
          <w:lang w:val="en-US"/>
        </w:rPr>
        <w:t>(</w:t>
      </w:r>
      <w:r w:rsidR="009110AB">
        <w:rPr>
          <w:lang w:val="en-US"/>
        </w:rPr>
        <w:fldChar w:fldCharType="begin"/>
      </w:r>
      <w:r w:rsidR="009110AB">
        <w:rPr>
          <w:lang w:val="en-US"/>
        </w:rPr>
        <w:instrText xml:space="preserve"> REF _Ref172108255 \r \h </w:instrText>
      </w:r>
      <w:r w:rsidR="009110AB">
        <w:rPr>
          <w:lang w:val="en-US"/>
        </w:rPr>
      </w:r>
      <w:r w:rsidR="009110AB">
        <w:rPr>
          <w:lang w:val="en-US"/>
        </w:rPr>
        <w:fldChar w:fldCharType="separate"/>
      </w:r>
      <w:r w:rsidR="009110AB">
        <w:rPr>
          <w:lang w:val="en-US"/>
        </w:rPr>
        <w:t>[1]</w:t>
      </w:r>
      <w:r w:rsidR="009110AB">
        <w:rPr>
          <w:lang w:val="en-US"/>
        </w:rPr>
        <w:fldChar w:fldCharType="end"/>
      </w:r>
      <w:r w:rsidR="009110AB">
        <w:rPr>
          <w:lang w:val="en-US"/>
        </w:rPr>
        <w:t xml:space="preserve">) </w:t>
      </w:r>
      <w:r>
        <w:rPr>
          <w:lang w:val="en-US"/>
        </w:rPr>
        <w:t xml:space="preserve">doesn’t mention explicitly </w:t>
      </w:r>
      <w:r w:rsidR="006550CE">
        <w:rPr>
          <w:lang w:val="en-US"/>
        </w:rPr>
        <w:t>for which BS type</w:t>
      </w:r>
      <w:r w:rsidR="000F18AE">
        <w:rPr>
          <w:lang w:val="en-US"/>
        </w:rPr>
        <w:t xml:space="preserve"> (</w:t>
      </w:r>
      <w:r w:rsidR="006550CE">
        <w:rPr>
          <w:lang w:val="en-US"/>
        </w:rPr>
        <w:t>1-C, 1-H and/or 1-O</w:t>
      </w:r>
      <w:r w:rsidR="000F18AE">
        <w:rPr>
          <w:lang w:val="en-US"/>
        </w:rPr>
        <w:t xml:space="preserve">) the </w:t>
      </w:r>
      <w:r w:rsidR="009110AB">
        <w:rPr>
          <w:lang w:val="en-US"/>
        </w:rPr>
        <w:t xml:space="preserve">7MHz </w:t>
      </w:r>
      <w:r w:rsidR="000F18AE">
        <w:rPr>
          <w:lang w:val="en-US"/>
        </w:rPr>
        <w:t xml:space="preserve">channel bandwidth </w:t>
      </w:r>
      <w:r w:rsidR="009110AB">
        <w:rPr>
          <w:lang w:val="en-US"/>
        </w:rPr>
        <w:t>sh</w:t>
      </w:r>
      <w:r w:rsidR="003F512C">
        <w:rPr>
          <w:lang w:val="en-US"/>
        </w:rPr>
        <w:t>all</w:t>
      </w:r>
      <w:r w:rsidR="009110AB">
        <w:rPr>
          <w:lang w:val="en-US"/>
        </w:rPr>
        <w:t xml:space="preserve"> be </w:t>
      </w:r>
      <w:r w:rsidR="003F512C">
        <w:rPr>
          <w:lang w:val="en-US"/>
        </w:rPr>
        <w:t>specified</w:t>
      </w:r>
      <w:r w:rsidR="000F18AE">
        <w:rPr>
          <w:lang w:val="en-US"/>
        </w:rPr>
        <w:t xml:space="preserve">. </w:t>
      </w:r>
    </w:p>
    <w:p w14:paraId="349384BC" w14:textId="2646DC9D" w:rsidR="00897A98" w:rsidRDefault="00A632EA" w:rsidP="004D68CA">
      <w:pPr>
        <w:rPr>
          <w:lang w:val="en-GB"/>
        </w:rPr>
      </w:pPr>
      <w:r>
        <w:rPr>
          <w:lang w:val="en-GB"/>
        </w:rPr>
        <w:t xml:space="preserve">Nevertheless, </w:t>
      </w:r>
      <w:r w:rsidR="009E543E">
        <w:rPr>
          <w:lang w:val="en-GB"/>
        </w:rPr>
        <w:t>it</w:t>
      </w:r>
      <w:r w:rsidR="00990D84">
        <w:rPr>
          <w:lang w:val="en-GB"/>
        </w:rPr>
        <w:t xml:space="preserve"> </w:t>
      </w:r>
      <w:r w:rsidR="002D0506">
        <w:rPr>
          <w:lang w:val="en-GB"/>
        </w:rPr>
        <w:t>clarifies</w:t>
      </w:r>
      <w:r w:rsidR="009E543E">
        <w:rPr>
          <w:lang w:val="en-GB"/>
        </w:rPr>
        <w:t xml:space="preserve"> that</w:t>
      </w:r>
      <w:r w:rsidR="00990D84">
        <w:rPr>
          <w:lang w:val="en-GB"/>
        </w:rPr>
        <w:t xml:space="preserve"> </w:t>
      </w:r>
      <w:r>
        <w:rPr>
          <w:lang w:val="en-GB"/>
        </w:rPr>
        <w:t>two bands</w:t>
      </w:r>
      <w:r w:rsidR="00990D84">
        <w:rPr>
          <w:lang w:val="en-GB"/>
        </w:rPr>
        <w:t>, n</w:t>
      </w:r>
      <w:r w:rsidR="00A70302">
        <w:rPr>
          <w:lang w:val="en-GB"/>
        </w:rPr>
        <w:t>5</w:t>
      </w:r>
      <w:r w:rsidR="00990D84">
        <w:rPr>
          <w:lang w:val="en-GB"/>
        </w:rPr>
        <w:t xml:space="preserve"> and n2</w:t>
      </w:r>
      <w:r w:rsidR="00A70302">
        <w:rPr>
          <w:lang w:val="en-GB"/>
        </w:rPr>
        <w:t>6</w:t>
      </w:r>
      <w:r w:rsidR="00990D84">
        <w:rPr>
          <w:lang w:val="en-GB"/>
        </w:rPr>
        <w:t>,</w:t>
      </w:r>
      <w:r>
        <w:rPr>
          <w:lang w:val="en-GB"/>
        </w:rPr>
        <w:t xml:space="preserve"> shall support the 7 MHz channel bandwidth</w:t>
      </w:r>
      <w:r w:rsidR="00751AEC">
        <w:rPr>
          <w:lang w:val="en-GB"/>
        </w:rPr>
        <w:t xml:space="preserve">, both bands being in the </w:t>
      </w:r>
      <w:r w:rsidR="00011D62">
        <w:rPr>
          <w:lang w:val="en-GB"/>
        </w:rPr>
        <w:t>8</w:t>
      </w:r>
      <w:r w:rsidR="00751AEC">
        <w:rPr>
          <w:lang w:val="en-GB"/>
        </w:rPr>
        <w:t>00MHz</w:t>
      </w:r>
      <w:r w:rsidR="00011D62">
        <w:rPr>
          <w:lang w:val="en-GB"/>
        </w:rPr>
        <w:t xml:space="preserve">. As was </w:t>
      </w:r>
      <w:r w:rsidR="002D0506">
        <w:rPr>
          <w:lang w:val="en-GB"/>
        </w:rPr>
        <w:t>don</w:t>
      </w:r>
      <w:r w:rsidR="00300EBD">
        <w:rPr>
          <w:lang w:val="en-GB"/>
        </w:rPr>
        <w:t>e</w:t>
      </w:r>
      <w:r w:rsidR="002D0506">
        <w:rPr>
          <w:lang w:val="en-GB"/>
        </w:rPr>
        <w:t xml:space="preserve"> for the RMR n100 band (900MHz) when 3 MHz channel </w:t>
      </w:r>
      <w:r w:rsidR="00DA76B7">
        <w:rPr>
          <w:lang w:val="en-GB"/>
        </w:rPr>
        <w:t>bandwidth was introduced, we would</w:t>
      </w:r>
      <w:r w:rsidR="008052B1">
        <w:rPr>
          <w:lang w:val="en-GB"/>
        </w:rPr>
        <w:t xml:space="preserve"> then make</w:t>
      </w:r>
      <w:r w:rsidR="00DA76B7">
        <w:rPr>
          <w:lang w:val="en-GB"/>
        </w:rPr>
        <w:t xml:space="preserve"> the following proposals</w:t>
      </w:r>
      <w:r w:rsidR="008052B1">
        <w:rPr>
          <w:lang w:val="en-GB"/>
        </w:rPr>
        <w:t xml:space="preserve"> to save some effort</w:t>
      </w:r>
      <w:r w:rsidR="00DA76B7">
        <w:rPr>
          <w:lang w:val="en-GB"/>
        </w:rPr>
        <w:t xml:space="preserve">: </w:t>
      </w:r>
    </w:p>
    <w:p w14:paraId="6CF92215" w14:textId="221F12E7" w:rsidR="00DA76B7" w:rsidRPr="00242613" w:rsidRDefault="00DA76B7" w:rsidP="004D68CA">
      <w:pPr>
        <w:rPr>
          <w:b/>
          <w:bCs/>
          <w:lang w:val="en-GB"/>
        </w:rPr>
      </w:pPr>
      <w:r w:rsidRPr="00242613">
        <w:rPr>
          <w:b/>
          <w:bCs/>
          <w:lang w:val="en-GB"/>
        </w:rPr>
        <w:t>Proposal</w:t>
      </w:r>
      <w:r w:rsidR="008A3226">
        <w:rPr>
          <w:b/>
          <w:bCs/>
          <w:lang w:val="en-GB"/>
        </w:rPr>
        <w:t>1</w:t>
      </w:r>
      <w:r w:rsidRPr="00242613">
        <w:rPr>
          <w:b/>
          <w:bCs/>
          <w:lang w:val="en-GB"/>
        </w:rPr>
        <w:t xml:space="preserve">: </w:t>
      </w:r>
      <w:r w:rsidR="00E56480" w:rsidRPr="00242613">
        <w:rPr>
          <w:b/>
          <w:bCs/>
          <w:lang w:val="en-GB"/>
        </w:rPr>
        <w:t xml:space="preserve">Restrict the support of </w:t>
      </w:r>
      <w:r w:rsidR="00771A1A" w:rsidRPr="00242613">
        <w:rPr>
          <w:b/>
          <w:bCs/>
          <w:lang w:val="en-GB"/>
        </w:rPr>
        <w:t xml:space="preserve">7 MHz </w:t>
      </w:r>
      <w:r w:rsidR="00E56480" w:rsidRPr="00242613">
        <w:rPr>
          <w:b/>
          <w:bCs/>
          <w:lang w:val="en-GB"/>
        </w:rPr>
        <w:t xml:space="preserve">channel bandwidth to </w:t>
      </w:r>
      <w:r w:rsidR="00543BD2" w:rsidRPr="00242613">
        <w:rPr>
          <w:b/>
          <w:bCs/>
          <w:lang w:val="en-GB"/>
        </w:rPr>
        <w:t xml:space="preserve">FDD </w:t>
      </w:r>
      <w:r w:rsidR="00E56480" w:rsidRPr="00242613">
        <w:rPr>
          <w:b/>
          <w:bCs/>
          <w:lang w:val="en-GB"/>
        </w:rPr>
        <w:t xml:space="preserve">bands below </w:t>
      </w:r>
      <w:r w:rsidR="00FC53B8" w:rsidRPr="00242613">
        <w:rPr>
          <w:b/>
          <w:bCs/>
          <w:lang w:val="en-GB"/>
        </w:rPr>
        <w:t xml:space="preserve">1 GHz. </w:t>
      </w:r>
    </w:p>
    <w:p w14:paraId="419BA33D" w14:textId="1D24FC84" w:rsidR="00FC53B8" w:rsidRPr="00242613" w:rsidRDefault="00FC53B8" w:rsidP="004D68CA">
      <w:pPr>
        <w:rPr>
          <w:b/>
          <w:bCs/>
          <w:lang w:val="en-GB"/>
        </w:rPr>
      </w:pPr>
      <w:r w:rsidRPr="00242613">
        <w:rPr>
          <w:b/>
          <w:bCs/>
          <w:lang w:val="en-GB"/>
        </w:rPr>
        <w:t>Proposal</w:t>
      </w:r>
      <w:r w:rsidR="008A3226">
        <w:rPr>
          <w:b/>
          <w:bCs/>
          <w:lang w:val="en-GB"/>
        </w:rPr>
        <w:t>2</w:t>
      </w:r>
      <w:r w:rsidRPr="00242613">
        <w:rPr>
          <w:b/>
          <w:bCs/>
          <w:lang w:val="en-GB"/>
        </w:rPr>
        <w:t xml:space="preserve">: Do not </w:t>
      </w:r>
      <w:r w:rsidR="000A2B18" w:rsidRPr="00242613">
        <w:rPr>
          <w:b/>
          <w:bCs/>
          <w:lang w:val="en-GB"/>
        </w:rPr>
        <w:t>specify</w:t>
      </w:r>
      <w:r w:rsidRPr="00242613">
        <w:rPr>
          <w:b/>
          <w:bCs/>
          <w:lang w:val="en-GB"/>
        </w:rPr>
        <w:t xml:space="preserve"> </w:t>
      </w:r>
      <w:r w:rsidR="001E19DB" w:rsidRPr="00242613">
        <w:rPr>
          <w:b/>
          <w:bCs/>
          <w:lang w:val="en-GB"/>
        </w:rPr>
        <w:t xml:space="preserve">7 MHz channel bandwidth RF requirements for </w:t>
      </w:r>
      <w:r w:rsidR="0010480B" w:rsidRPr="00242613">
        <w:rPr>
          <w:b/>
          <w:bCs/>
          <w:lang w:val="en-GB"/>
        </w:rPr>
        <w:t xml:space="preserve">BS </w:t>
      </w:r>
      <w:r w:rsidR="001E19DB" w:rsidRPr="00242613">
        <w:rPr>
          <w:b/>
          <w:bCs/>
          <w:lang w:val="en-GB"/>
        </w:rPr>
        <w:t>OTA requirements</w:t>
      </w:r>
      <w:r w:rsidR="00EA750B" w:rsidRPr="00242613">
        <w:rPr>
          <w:b/>
          <w:bCs/>
          <w:lang w:val="en-GB"/>
        </w:rPr>
        <w:t xml:space="preserve"> (7 MHz channel BW will then not be supported by </w:t>
      </w:r>
      <w:r w:rsidR="00300EBD" w:rsidRPr="00242613">
        <w:rPr>
          <w:b/>
          <w:bCs/>
          <w:lang w:val="en-GB"/>
        </w:rPr>
        <w:t xml:space="preserve">BS type </w:t>
      </w:r>
      <w:r w:rsidR="00EA750B" w:rsidRPr="00242613">
        <w:rPr>
          <w:b/>
          <w:bCs/>
          <w:lang w:val="en-GB"/>
        </w:rPr>
        <w:t>1-H and BS type 1-O)</w:t>
      </w:r>
      <w:r w:rsidR="001E19DB" w:rsidRPr="00242613">
        <w:rPr>
          <w:b/>
          <w:bCs/>
          <w:lang w:val="en-GB"/>
        </w:rPr>
        <w:t>.</w:t>
      </w:r>
    </w:p>
    <w:p w14:paraId="01D9005C" w14:textId="459B2E31" w:rsidR="002E16D4" w:rsidRDefault="002E16D4" w:rsidP="002E16D4">
      <w:pPr>
        <w:pStyle w:val="Heading3"/>
      </w:pPr>
      <w:r>
        <w:t>NB-IoT support</w:t>
      </w:r>
    </w:p>
    <w:p w14:paraId="0BBD910F" w14:textId="631F3199" w:rsidR="005463E6" w:rsidRDefault="002E16D4" w:rsidP="003631FF">
      <w:pPr>
        <w:spacing w:after="120"/>
        <w:jc w:val="both"/>
        <w:rPr>
          <w:lang w:val="en-US"/>
        </w:rPr>
      </w:pPr>
      <w:r>
        <w:rPr>
          <w:lang w:val="en-US"/>
        </w:rPr>
        <w:t xml:space="preserve">The new </w:t>
      </w:r>
      <w:r>
        <w:rPr>
          <w:lang w:val="en-GB"/>
        </w:rPr>
        <w:t xml:space="preserve">WI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)</w:t>
      </w:r>
      <w:r w:rsidR="00AE669E">
        <w:rPr>
          <w:lang w:val="en-US"/>
        </w:rPr>
        <w:t xml:space="preserve"> doesn’t mention either if NB-IoT should be supported in the 7 MHz channel bandwidth. </w:t>
      </w:r>
    </w:p>
    <w:p w14:paraId="70E78389" w14:textId="7A60BF4B" w:rsidR="00AB097E" w:rsidRDefault="00A55A98" w:rsidP="003631FF">
      <w:pPr>
        <w:spacing w:after="120"/>
        <w:jc w:val="both"/>
        <w:rPr>
          <w:lang w:val="en-US"/>
        </w:rPr>
      </w:pPr>
      <w:r>
        <w:rPr>
          <w:lang w:val="en-US"/>
        </w:rPr>
        <w:t>When NB-IoT was introduced, all channel bandwidth</w:t>
      </w:r>
      <w:r w:rsidR="00262A59">
        <w:rPr>
          <w:lang w:val="en-US"/>
        </w:rPr>
        <w:t xml:space="preserve">s </w:t>
      </w:r>
      <w:r w:rsidR="000327FA">
        <w:rPr>
          <w:lang w:val="en-US"/>
        </w:rPr>
        <w:t xml:space="preserve">specified in a band </w:t>
      </w:r>
      <w:r w:rsidR="006B2923">
        <w:rPr>
          <w:lang w:val="en-US"/>
        </w:rPr>
        <w:t>were</w:t>
      </w:r>
      <w:r w:rsidR="00262A59">
        <w:rPr>
          <w:lang w:val="en-US"/>
        </w:rPr>
        <w:t xml:space="preserve"> assumed </w:t>
      </w:r>
      <w:r w:rsidR="006B2923">
        <w:rPr>
          <w:lang w:val="en-US"/>
        </w:rPr>
        <w:t xml:space="preserve">being able to </w:t>
      </w:r>
      <w:r w:rsidR="00262A59">
        <w:rPr>
          <w:lang w:val="en-US"/>
        </w:rPr>
        <w:t xml:space="preserve">support </w:t>
      </w:r>
      <w:r w:rsidR="009C1701">
        <w:rPr>
          <w:lang w:val="en-US"/>
        </w:rPr>
        <w:t>NB-IoT</w:t>
      </w:r>
      <w:r w:rsidR="00262A59">
        <w:rPr>
          <w:lang w:val="en-US"/>
        </w:rPr>
        <w:t>, the only restriction</w:t>
      </w:r>
      <w:r w:rsidR="00AB097E">
        <w:rPr>
          <w:lang w:val="en-US"/>
        </w:rPr>
        <w:t>s</w:t>
      </w:r>
      <w:r w:rsidR="00262A59">
        <w:rPr>
          <w:lang w:val="en-US"/>
        </w:rPr>
        <w:t xml:space="preserve"> w</w:t>
      </w:r>
      <w:r w:rsidR="00AB097E">
        <w:rPr>
          <w:lang w:val="en-US"/>
        </w:rPr>
        <w:t>ere:</w:t>
      </w:r>
    </w:p>
    <w:p w14:paraId="62B73D94" w14:textId="1D07974E" w:rsidR="00A55A98" w:rsidRDefault="00AB097E" w:rsidP="00AB097E">
      <w:pPr>
        <w:pStyle w:val="ListParagraph"/>
        <w:numPr>
          <w:ilvl w:val="0"/>
          <w:numId w:val="23"/>
        </w:numPr>
        <w:spacing w:after="120"/>
        <w:jc w:val="both"/>
        <w:rPr>
          <w:lang w:val="en-US"/>
        </w:rPr>
      </w:pPr>
      <w:r>
        <w:rPr>
          <w:lang w:val="en-US"/>
        </w:rPr>
        <w:t>F</w:t>
      </w:r>
      <w:r w:rsidR="00262A59" w:rsidRPr="00AB097E">
        <w:rPr>
          <w:lang w:val="en-US"/>
        </w:rPr>
        <w:t xml:space="preserve">or </w:t>
      </w:r>
      <w:r w:rsidRPr="00AB097E">
        <w:rPr>
          <w:lang w:val="en-US"/>
        </w:rPr>
        <w:t xml:space="preserve">3 and </w:t>
      </w:r>
      <w:r w:rsidR="00876824" w:rsidRPr="00AB097E">
        <w:rPr>
          <w:lang w:val="en-US"/>
        </w:rPr>
        <w:t xml:space="preserve">5 MHz channel bandwidth </w:t>
      </w:r>
      <w:r>
        <w:rPr>
          <w:lang w:val="en-US"/>
        </w:rPr>
        <w:t xml:space="preserve">and </w:t>
      </w:r>
      <w:r w:rsidRPr="00AB097E">
        <w:rPr>
          <w:lang w:val="en-US"/>
        </w:rPr>
        <w:t>guard operation</w:t>
      </w:r>
      <w:r w:rsidR="00EC7201">
        <w:rPr>
          <w:lang w:val="en-US"/>
        </w:rPr>
        <w:t xml:space="preserve">: </w:t>
      </w:r>
      <w:r>
        <w:rPr>
          <w:lang w:val="en-US"/>
        </w:rPr>
        <w:t xml:space="preserve">NB-IoT guard band support was either not possible or extremely challenging. </w:t>
      </w:r>
    </w:p>
    <w:p w14:paraId="13E10553" w14:textId="122F1626" w:rsidR="00AB097E" w:rsidRDefault="00AB097E" w:rsidP="00AB097E">
      <w:pPr>
        <w:pStyle w:val="ListParagraph"/>
        <w:numPr>
          <w:ilvl w:val="0"/>
          <w:numId w:val="23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For 1.4 MHz channel bandwidth and NB-IoT guard band/in-band </w:t>
      </w:r>
      <w:r w:rsidR="009404A4">
        <w:rPr>
          <w:lang w:val="en-US"/>
        </w:rPr>
        <w:t>operations</w:t>
      </w:r>
      <w:r w:rsidR="0015751E">
        <w:rPr>
          <w:lang w:val="en-US"/>
        </w:rPr>
        <w:t xml:space="preserve">: </w:t>
      </w:r>
      <w:r w:rsidR="009404A4">
        <w:rPr>
          <w:lang w:val="en-US"/>
        </w:rPr>
        <w:t>NB-IoT support was not possible</w:t>
      </w:r>
      <w:r w:rsidR="0015751E">
        <w:rPr>
          <w:lang w:val="en-US"/>
        </w:rPr>
        <w:t xml:space="preserve"> as </w:t>
      </w:r>
      <w:r w:rsidR="00D31907">
        <w:rPr>
          <w:lang w:val="en-US"/>
        </w:rPr>
        <w:t>this</w:t>
      </w:r>
      <w:r w:rsidR="0015751E">
        <w:rPr>
          <w:lang w:val="en-US"/>
        </w:rPr>
        <w:t xml:space="preserve"> would puncture one RB</w:t>
      </w:r>
      <w:r w:rsidR="00D31907">
        <w:rPr>
          <w:lang w:val="en-US"/>
        </w:rPr>
        <w:t xml:space="preserve">, leaving only 5 RBs for </w:t>
      </w:r>
      <w:r w:rsidR="009A35B2">
        <w:rPr>
          <w:lang w:val="en-US"/>
        </w:rPr>
        <w:t>LTE</w:t>
      </w:r>
      <w:r w:rsidR="009404A4">
        <w:rPr>
          <w:lang w:val="en-US"/>
        </w:rPr>
        <w:t xml:space="preserve">. </w:t>
      </w:r>
    </w:p>
    <w:p w14:paraId="43D06086" w14:textId="720279BE" w:rsidR="009404A4" w:rsidRDefault="00456ADA" w:rsidP="009404A4">
      <w:pPr>
        <w:spacing w:after="120"/>
        <w:jc w:val="both"/>
        <w:rPr>
          <w:lang w:val="en-US"/>
        </w:rPr>
      </w:pPr>
      <w:r>
        <w:rPr>
          <w:lang w:val="en-US"/>
        </w:rPr>
        <w:t>It would then make sense to support NB-IoT operation in NR in-band</w:t>
      </w:r>
      <w:r w:rsidR="006D33D1">
        <w:rPr>
          <w:lang w:val="en-US"/>
        </w:rPr>
        <w:t xml:space="preserve"> for 7 MHz channel bandwidth as well</w:t>
      </w:r>
      <w:r w:rsidR="00FA4D9E">
        <w:rPr>
          <w:lang w:val="en-US"/>
        </w:rPr>
        <w:t>,</w:t>
      </w:r>
      <w:r w:rsidR="006D33D1">
        <w:rPr>
          <w:lang w:val="en-US"/>
        </w:rPr>
        <w:t xml:space="preserve"> when the NR band is supporting NB-IoT</w:t>
      </w:r>
      <w:r w:rsidR="008A7E7F">
        <w:rPr>
          <w:lang w:val="en-US"/>
        </w:rPr>
        <w:t xml:space="preserve"> operation</w:t>
      </w:r>
      <w:r w:rsidR="006D33D1">
        <w:rPr>
          <w:lang w:val="en-US"/>
        </w:rPr>
        <w:t>.</w:t>
      </w:r>
    </w:p>
    <w:p w14:paraId="625BFA8C" w14:textId="2EF80A34" w:rsidR="00EE7DBE" w:rsidRPr="00242613" w:rsidRDefault="00EE7DBE" w:rsidP="009404A4">
      <w:pPr>
        <w:spacing w:after="120"/>
        <w:jc w:val="both"/>
        <w:rPr>
          <w:b/>
          <w:bCs/>
          <w:lang w:val="en-US"/>
        </w:rPr>
      </w:pPr>
      <w:r w:rsidRPr="00242613">
        <w:rPr>
          <w:b/>
          <w:bCs/>
          <w:lang w:val="en-US"/>
        </w:rPr>
        <w:t>Proposal</w:t>
      </w:r>
      <w:r w:rsidR="008A3226">
        <w:rPr>
          <w:b/>
          <w:bCs/>
          <w:lang w:val="en-US"/>
        </w:rPr>
        <w:t>3</w:t>
      </w:r>
      <w:r w:rsidRPr="00242613">
        <w:rPr>
          <w:b/>
          <w:bCs/>
          <w:lang w:val="en-US"/>
        </w:rPr>
        <w:t xml:space="preserve">: NB-IoT operating in NR in-band is also supported within 7 MHz channel bandwidth. </w:t>
      </w:r>
    </w:p>
    <w:p w14:paraId="5F4BE973" w14:textId="411232A3" w:rsidR="00A37575" w:rsidRDefault="009604D6" w:rsidP="009604D6">
      <w:pPr>
        <w:pStyle w:val="Heading3"/>
      </w:pPr>
      <w:r>
        <w:lastRenderedPageBreak/>
        <w:t xml:space="preserve">IAB and NCR </w:t>
      </w:r>
    </w:p>
    <w:p w14:paraId="7CF92CB0" w14:textId="77777777" w:rsidR="007609E7" w:rsidRDefault="004233C3" w:rsidP="007609E7">
      <w:pPr>
        <w:rPr>
          <w:lang w:val="en-US"/>
        </w:rPr>
      </w:pPr>
      <w:r>
        <w:rPr>
          <w:lang w:val="en-GB"/>
        </w:rPr>
        <w:t xml:space="preserve">The IAB and NCR specifications (TS </w:t>
      </w:r>
      <w:r w:rsidR="007609E7">
        <w:rPr>
          <w:lang w:val="en-GB"/>
        </w:rPr>
        <w:t xml:space="preserve">38.174 </w:t>
      </w:r>
      <w:r>
        <w:rPr>
          <w:lang w:val="en-GB"/>
        </w:rPr>
        <w:t xml:space="preserve">and TS 38.106) are not listed as impacted specifications in the </w:t>
      </w:r>
      <w:r>
        <w:rPr>
          <w:lang w:val="en-US"/>
        </w:rPr>
        <w:t xml:space="preserve">new </w:t>
      </w:r>
      <w:r>
        <w:rPr>
          <w:lang w:val="en-GB"/>
        </w:rPr>
        <w:t xml:space="preserve">WI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). Nevertheless</w:t>
      </w:r>
      <w:r w:rsidR="007609E7">
        <w:rPr>
          <w:lang w:val="en-US"/>
        </w:rPr>
        <w:t>:</w:t>
      </w:r>
    </w:p>
    <w:p w14:paraId="01686645" w14:textId="3A3F4947" w:rsidR="007609E7" w:rsidRDefault="007609E7" w:rsidP="007609E7">
      <w:pPr>
        <w:pStyle w:val="ListParagraph"/>
        <w:numPr>
          <w:ilvl w:val="0"/>
          <w:numId w:val="23"/>
        </w:numPr>
        <w:rPr>
          <w:lang w:val="en-US"/>
        </w:rPr>
      </w:pPr>
      <w:r w:rsidRPr="007609E7">
        <w:rPr>
          <w:lang w:val="en-US"/>
        </w:rPr>
        <w:t xml:space="preserve">TS </w:t>
      </w:r>
      <w:r>
        <w:rPr>
          <w:lang w:val="en-US"/>
        </w:rPr>
        <w:t xml:space="preserve">38.106 refers to TS 38.101-1 </w:t>
      </w:r>
      <w:r w:rsidR="00353BA3">
        <w:rPr>
          <w:lang w:val="en-US"/>
        </w:rPr>
        <w:t>when specifying the NCR-MT channel bandwidth</w:t>
      </w:r>
      <w:r w:rsidR="00A309B7">
        <w:rPr>
          <w:lang w:val="en-US"/>
        </w:rPr>
        <w:t>s</w:t>
      </w:r>
      <w:r w:rsidR="00353BA3">
        <w:rPr>
          <w:lang w:val="en-US"/>
        </w:rPr>
        <w:t xml:space="preserve"> per operating band, meaning that, if 7 MHz channel bandwidth is added to TS 38.101-1, </w:t>
      </w:r>
      <w:r w:rsidR="00F46393">
        <w:rPr>
          <w:lang w:val="en-US"/>
        </w:rPr>
        <w:t>it wo</w:t>
      </w:r>
      <w:r w:rsidR="00353BA3">
        <w:rPr>
          <w:lang w:val="en-US"/>
        </w:rPr>
        <w:t>uld be also supported by NCR</w:t>
      </w:r>
      <w:r w:rsidR="00F46393">
        <w:rPr>
          <w:lang w:val="en-US"/>
        </w:rPr>
        <w:t xml:space="preserve">. </w:t>
      </w:r>
      <w:r w:rsidR="00D96C66">
        <w:rPr>
          <w:lang w:val="en-US"/>
        </w:rPr>
        <w:t>Therefore</w:t>
      </w:r>
      <w:r w:rsidR="00F46393">
        <w:rPr>
          <w:lang w:val="en-US"/>
        </w:rPr>
        <w:t xml:space="preserve">, some NCR requirements (e.g. </w:t>
      </w:r>
      <w:r w:rsidR="003D7894">
        <w:rPr>
          <w:lang w:val="en-US"/>
        </w:rPr>
        <w:t>ACLR</w:t>
      </w:r>
      <w:r w:rsidR="00F46393">
        <w:rPr>
          <w:lang w:val="en-US"/>
        </w:rPr>
        <w:t xml:space="preserve">) would also need to be updated, adding 7 MHz channel bandwidth. </w:t>
      </w:r>
    </w:p>
    <w:p w14:paraId="75D504C2" w14:textId="51F136C9" w:rsidR="003D7894" w:rsidRDefault="000D5D2B" w:rsidP="007609E7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Similarly, TS 38.174 refers to TS </w:t>
      </w:r>
      <w:r w:rsidR="00D23A7C">
        <w:rPr>
          <w:lang w:val="en-US"/>
        </w:rPr>
        <w:t>38.104 and TS 38.101-1 when specifying the IAB-DU and IAB-MT</w:t>
      </w:r>
      <w:r w:rsidR="00A309B7">
        <w:rPr>
          <w:lang w:val="en-US"/>
        </w:rPr>
        <w:t xml:space="preserve"> channel bandwidths per operating band, with the same consequence on </w:t>
      </w:r>
      <w:r w:rsidR="00505020">
        <w:rPr>
          <w:lang w:val="en-US"/>
        </w:rPr>
        <w:t xml:space="preserve">the need to </w:t>
      </w:r>
      <w:r w:rsidR="00A309B7">
        <w:rPr>
          <w:lang w:val="en-US"/>
        </w:rPr>
        <w:t>updat</w:t>
      </w:r>
      <w:r w:rsidR="00505020">
        <w:rPr>
          <w:lang w:val="en-US"/>
        </w:rPr>
        <w:t xml:space="preserve">e some IAB requirements (e.g. ACLR) if 7 MHz channel bandwidth should also be supported. </w:t>
      </w:r>
    </w:p>
    <w:p w14:paraId="59DE2715" w14:textId="619DEC57" w:rsidR="00505020" w:rsidRDefault="00F90D2B" w:rsidP="00505020">
      <w:pPr>
        <w:rPr>
          <w:lang w:val="en-US"/>
        </w:rPr>
      </w:pPr>
      <w:r>
        <w:rPr>
          <w:lang w:val="en-US"/>
        </w:rPr>
        <w:t xml:space="preserve">This would require some additional effort while </w:t>
      </w:r>
      <w:r w:rsidR="0075254E">
        <w:rPr>
          <w:lang w:val="en-US"/>
        </w:rPr>
        <w:t xml:space="preserve">the intention was most likely to not include 7 MHz channel bandwidth support to IAB and NCR types of nodes, as those </w:t>
      </w:r>
      <w:r w:rsidR="00504E94">
        <w:rPr>
          <w:lang w:val="en-US"/>
        </w:rPr>
        <w:t xml:space="preserve">specifications were not listed in the WI. </w:t>
      </w:r>
    </w:p>
    <w:p w14:paraId="1FDE3722" w14:textId="536FA47A" w:rsidR="00504E94" w:rsidRDefault="00504E94" w:rsidP="00505020">
      <w:pPr>
        <w:rPr>
          <w:lang w:val="en-US"/>
        </w:rPr>
      </w:pPr>
      <w:r>
        <w:rPr>
          <w:lang w:val="en-US"/>
        </w:rPr>
        <w:t>Instead, to minimize the effort, we would do the following proposal:</w:t>
      </w:r>
    </w:p>
    <w:p w14:paraId="7AAEE8B5" w14:textId="23FDADCB" w:rsidR="00504E94" w:rsidRPr="00242613" w:rsidRDefault="00504E94" w:rsidP="00505020">
      <w:pPr>
        <w:rPr>
          <w:b/>
          <w:bCs/>
          <w:lang w:val="en-US"/>
        </w:rPr>
      </w:pPr>
      <w:r w:rsidRPr="00242613">
        <w:rPr>
          <w:b/>
          <w:bCs/>
          <w:lang w:val="en-US"/>
        </w:rPr>
        <w:t>Proposal</w:t>
      </w:r>
      <w:r w:rsidR="008A3226">
        <w:rPr>
          <w:b/>
          <w:bCs/>
          <w:lang w:val="en-US"/>
        </w:rPr>
        <w:t>4</w:t>
      </w:r>
      <w:r w:rsidRPr="00242613">
        <w:rPr>
          <w:b/>
          <w:bCs/>
          <w:lang w:val="en-US"/>
        </w:rPr>
        <w:t>: Clarify in the NCR and IAB specifications</w:t>
      </w:r>
      <w:r w:rsidR="00047E99" w:rsidRPr="00242613">
        <w:rPr>
          <w:b/>
          <w:bCs/>
          <w:lang w:val="en-US"/>
        </w:rPr>
        <w:t xml:space="preserve"> (TS 38.106 and </w:t>
      </w:r>
      <w:r w:rsidR="00852026" w:rsidRPr="00242613">
        <w:rPr>
          <w:b/>
          <w:bCs/>
          <w:lang w:val="en-US"/>
        </w:rPr>
        <w:t xml:space="preserve">TS </w:t>
      </w:r>
      <w:r w:rsidR="00047E99" w:rsidRPr="00242613">
        <w:rPr>
          <w:b/>
          <w:bCs/>
          <w:lang w:val="en-US"/>
        </w:rPr>
        <w:t>38.</w:t>
      </w:r>
      <w:r w:rsidR="00852026" w:rsidRPr="00242613">
        <w:rPr>
          <w:b/>
          <w:bCs/>
          <w:lang w:val="en-US"/>
        </w:rPr>
        <w:t>174</w:t>
      </w:r>
      <w:r w:rsidR="00047E99" w:rsidRPr="00242613">
        <w:rPr>
          <w:b/>
          <w:bCs/>
          <w:lang w:val="en-US"/>
        </w:rPr>
        <w:t xml:space="preserve">) </w:t>
      </w:r>
      <w:r w:rsidRPr="00242613">
        <w:rPr>
          <w:b/>
          <w:bCs/>
          <w:lang w:val="en-US"/>
        </w:rPr>
        <w:t xml:space="preserve">that 7 MHz channel bandwidth is not supported for those 2 types of nodes. </w:t>
      </w:r>
    </w:p>
    <w:p w14:paraId="5866EC3D" w14:textId="45F4AA4B" w:rsidR="00E72898" w:rsidRDefault="00E72898" w:rsidP="00860410">
      <w:pPr>
        <w:pStyle w:val="Heading2"/>
      </w:pPr>
      <w:r>
        <w:t>Specification impact over</w:t>
      </w:r>
      <w:r w:rsidR="00860410">
        <w:t xml:space="preserve">view </w:t>
      </w:r>
    </w:p>
    <w:p w14:paraId="180000CD" w14:textId="1B37F461" w:rsidR="00860410" w:rsidRDefault="00860410" w:rsidP="00860410">
      <w:pPr>
        <w:rPr>
          <w:lang w:val="en-GB"/>
        </w:rPr>
      </w:pPr>
      <w:r>
        <w:rPr>
          <w:lang w:val="en-GB"/>
        </w:rPr>
        <w:t xml:space="preserve">Focusing on the </w:t>
      </w:r>
      <w:r w:rsidR="000121CC">
        <w:rPr>
          <w:lang w:val="en-GB"/>
        </w:rPr>
        <w:t>BS RF</w:t>
      </w:r>
      <w:r>
        <w:rPr>
          <w:lang w:val="en-GB"/>
        </w:rPr>
        <w:t xml:space="preserve"> parameters, the following </w:t>
      </w:r>
      <w:r w:rsidR="00037102">
        <w:rPr>
          <w:lang w:val="en-GB"/>
        </w:rPr>
        <w:fldChar w:fldCharType="begin"/>
      </w:r>
      <w:r w:rsidR="00037102">
        <w:rPr>
          <w:lang w:val="en-GB"/>
        </w:rPr>
        <w:instrText xml:space="preserve"> REF _Ref187332368 \h </w:instrText>
      </w:r>
      <w:r w:rsidR="00037102">
        <w:rPr>
          <w:lang w:val="en-GB"/>
        </w:rPr>
      </w:r>
      <w:r w:rsidR="00037102">
        <w:rPr>
          <w:lang w:val="en-GB"/>
        </w:rPr>
        <w:fldChar w:fldCharType="separate"/>
      </w:r>
      <w:r w:rsidR="00037102">
        <w:t xml:space="preserve">Table </w:t>
      </w:r>
      <w:r w:rsidR="00037102">
        <w:rPr>
          <w:noProof/>
        </w:rPr>
        <w:t>2</w:t>
      </w:r>
      <w:r w:rsidR="00037102">
        <w:rPr>
          <w:lang w:val="en-GB"/>
        </w:rPr>
        <w:fldChar w:fldCharType="end"/>
      </w:r>
      <w:r>
        <w:rPr>
          <w:lang w:val="en-GB"/>
        </w:rPr>
        <w:t xml:space="preserve"> gives an overview of the impacts in the NR specifications (TS 38.104) when introducing 7 MHz channel bandwidth. </w:t>
      </w:r>
    </w:p>
    <w:p w14:paraId="65D8B96D" w14:textId="267D4763" w:rsidR="00037102" w:rsidRDefault="00037102" w:rsidP="00037102">
      <w:pPr>
        <w:pStyle w:val="TH"/>
      </w:pPr>
      <w:bookmarkStart w:id="0" w:name="_Ref18733236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10923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C47348">
        <w:t>BS</w:t>
      </w:r>
      <w:r>
        <w:t xml:space="preserve"> impacts overview</w:t>
      </w:r>
      <w:r w:rsidR="00C47348">
        <w:t xml:space="preserve"> (conducted requirements)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860410" w14:paraId="4DC4B391" w14:textId="77777777" w:rsidTr="00A7073B">
        <w:tc>
          <w:tcPr>
            <w:tcW w:w="4531" w:type="dxa"/>
          </w:tcPr>
          <w:p w14:paraId="7DF35EDF" w14:textId="308F2AA9" w:rsidR="00860410" w:rsidRPr="00B22D3D" w:rsidRDefault="00860410" w:rsidP="00860410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Requirements</w:t>
            </w:r>
          </w:p>
        </w:tc>
        <w:tc>
          <w:tcPr>
            <w:tcW w:w="1134" w:type="dxa"/>
          </w:tcPr>
          <w:p w14:paraId="7C8B9183" w14:textId="3B1D5D1A" w:rsidR="00860410" w:rsidRPr="00B22D3D" w:rsidRDefault="00860410" w:rsidP="00860410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Any impact?</w:t>
            </w:r>
          </w:p>
        </w:tc>
        <w:tc>
          <w:tcPr>
            <w:tcW w:w="4962" w:type="dxa"/>
          </w:tcPr>
          <w:p w14:paraId="115A3C37" w14:textId="342F704C" w:rsidR="00860410" w:rsidRPr="00B22D3D" w:rsidRDefault="00860410" w:rsidP="00860410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Comments</w:t>
            </w:r>
          </w:p>
        </w:tc>
      </w:tr>
      <w:tr w:rsidR="001A6A99" w14:paraId="374C68B0" w14:textId="77777777" w:rsidTr="00295DF2">
        <w:tc>
          <w:tcPr>
            <w:tcW w:w="10627" w:type="dxa"/>
            <w:gridSpan w:val="3"/>
          </w:tcPr>
          <w:p w14:paraId="25EAAF1B" w14:textId="09592C1D" w:rsidR="001A6A99" w:rsidRPr="00B15752" w:rsidRDefault="001A6A99" w:rsidP="009F0E53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 </w:t>
            </w:r>
            <w:r>
              <w:rPr>
                <w:sz w:val="20"/>
                <w:szCs w:val="24"/>
                <w:lang w:val="en-GB"/>
              </w:rPr>
              <w:t>Conducted transmitter requirements</w:t>
            </w:r>
          </w:p>
        </w:tc>
      </w:tr>
      <w:tr w:rsidR="00AF5BCC" w14:paraId="46859AC5" w14:textId="77777777" w:rsidTr="00A7073B">
        <w:tc>
          <w:tcPr>
            <w:tcW w:w="4531" w:type="dxa"/>
          </w:tcPr>
          <w:p w14:paraId="024D3AE0" w14:textId="1C33756B" w:rsidR="00AF5BCC" w:rsidRPr="00B15752" w:rsidRDefault="00AF5BCC" w:rsidP="009F0E53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67D8677C" w14:textId="2FB8D102" w:rsidR="00AF5BCC" w:rsidRPr="00B15752" w:rsidRDefault="001A6A99" w:rsidP="009F0E53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7406DE28" w14:textId="77777777" w:rsidR="00AF5BCC" w:rsidRPr="00B15752" w:rsidRDefault="00AF5BCC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91DBE" w14:paraId="7AA33A0E" w14:textId="77777777" w:rsidTr="00A7073B">
        <w:tc>
          <w:tcPr>
            <w:tcW w:w="4531" w:type="dxa"/>
          </w:tcPr>
          <w:p w14:paraId="00899869" w14:textId="1074A9B1" w:rsidR="00F5560B" w:rsidRPr="00B15752" w:rsidRDefault="00AF5BCC" w:rsidP="009F0E53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="00B91DBE" w:rsidRPr="00B15752">
              <w:rPr>
                <w:sz w:val="20"/>
                <w:szCs w:val="24"/>
                <w:lang w:val="en-GB"/>
              </w:rPr>
              <w:t xml:space="preserve">.2 </w:t>
            </w:r>
            <w:r>
              <w:rPr>
                <w:sz w:val="20"/>
                <w:szCs w:val="24"/>
                <w:lang w:val="en-GB"/>
              </w:rPr>
              <w:t>Base station output power</w:t>
            </w:r>
          </w:p>
        </w:tc>
        <w:tc>
          <w:tcPr>
            <w:tcW w:w="1134" w:type="dxa"/>
          </w:tcPr>
          <w:p w14:paraId="39A8B09D" w14:textId="005C4D5E" w:rsidR="00B91DBE" w:rsidRPr="00B15752" w:rsidRDefault="001D3023" w:rsidP="009F0E53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78C40EB" w14:textId="77777777" w:rsidR="00B91DBE" w:rsidRPr="00B15752" w:rsidRDefault="00B91DBE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CD55B8" w14:paraId="4896D05B" w14:textId="77777777" w:rsidTr="00A7073B">
        <w:tc>
          <w:tcPr>
            <w:tcW w:w="4531" w:type="dxa"/>
          </w:tcPr>
          <w:p w14:paraId="5F65D87A" w14:textId="12736063" w:rsidR="00CD55B8" w:rsidRPr="00B15752" w:rsidRDefault="00AF5BCC" w:rsidP="009F0E53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="00B91DBE" w:rsidRPr="00B15752">
              <w:rPr>
                <w:sz w:val="20"/>
                <w:szCs w:val="24"/>
                <w:lang w:val="en-GB"/>
              </w:rPr>
              <w:t xml:space="preserve">.3 </w:t>
            </w:r>
            <w:r w:rsidR="004034A2">
              <w:rPr>
                <w:sz w:val="20"/>
                <w:szCs w:val="24"/>
                <w:lang w:val="en-GB"/>
              </w:rPr>
              <w:t>Output power dynamics</w:t>
            </w:r>
          </w:p>
        </w:tc>
        <w:tc>
          <w:tcPr>
            <w:tcW w:w="1134" w:type="dxa"/>
          </w:tcPr>
          <w:p w14:paraId="612EAFE3" w14:textId="4F1579A4" w:rsidR="00CD55B8" w:rsidRPr="00B15752" w:rsidRDefault="001D3023" w:rsidP="009F0E53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571E8310" w14:textId="77777777" w:rsidR="00CD55B8" w:rsidRPr="00B15752" w:rsidRDefault="00CD55B8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60410" w14:paraId="50283EDA" w14:textId="77777777" w:rsidTr="00A7073B">
        <w:tc>
          <w:tcPr>
            <w:tcW w:w="4531" w:type="dxa"/>
          </w:tcPr>
          <w:p w14:paraId="3FBF28F1" w14:textId="56D76469" w:rsidR="00860410" w:rsidRPr="00B15752" w:rsidRDefault="00AF5BCC" w:rsidP="009F0E53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="00D422FB" w:rsidRPr="00B15752">
              <w:rPr>
                <w:sz w:val="20"/>
                <w:szCs w:val="24"/>
                <w:lang w:val="en-GB"/>
              </w:rPr>
              <w:t xml:space="preserve">.4 </w:t>
            </w:r>
            <w:r w:rsidR="004034A2">
              <w:rPr>
                <w:sz w:val="20"/>
                <w:szCs w:val="24"/>
                <w:lang w:val="en-GB"/>
              </w:rPr>
              <w:t>Transmit ON/OFF</w:t>
            </w:r>
          </w:p>
        </w:tc>
        <w:tc>
          <w:tcPr>
            <w:tcW w:w="1134" w:type="dxa"/>
          </w:tcPr>
          <w:p w14:paraId="239276DA" w14:textId="0CA53D95" w:rsidR="00860410" w:rsidRPr="00B15752" w:rsidRDefault="001D3023" w:rsidP="009F0E53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44E63FBE" w14:textId="77777777" w:rsidR="00860410" w:rsidRPr="00B15752" w:rsidRDefault="00860410" w:rsidP="0086041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AF5BCC" w14:paraId="3C592767" w14:textId="77777777" w:rsidTr="00A7073B">
        <w:tc>
          <w:tcPr>
            <w:tcW w:w="4531" w:type="dxa"/>
          </w:tcPr>
          <w:p w14:paraId="33002170" w14:textId="744B07A7" w:rsidR="00AF5BCC" w:rsidRPr="00B15752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5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="004034A2">
              <w:rPr>
                <w:sz w:val="20"/>
                <w:szCs w:val="24"/>
                <w:lang w:val="en-GB"/>
              </w:rPr>
              <w:t>Transmitted signal quality</w:t>
            </w:r>
          </w:p>
        </w:tc>
        <w:tc>
          <w:tcPr>
            <w:tcW w:w="1134" w:type="dxa"/>
          </w:tcPr>
          <w:p w14:paraId="270FA346" w14:textId="7C5A9BA8" w:rsidR="00AF5BCC" w:rsidRPr="00B15752" w:rsidRDefault="001D3023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DF78940" w14:textId="77777777" w:rsidR="00AF5BCC" w:rsidRPr="00B15752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AF5BCC" w14:paraId="2C809B9A" w14:textId="77777777" w:rsidTr="00A7073B">
        <w:tc>
          <w:tcPr>
            <w:tcW w:w="4531" w:type="dxa"/>
          </w:tcPr>
          <w:p w14:paraId="748E384A" w14:textId="3D9BCE96" w:rsidR="00AF5BCC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="004034A2">
              <w:rPr>
                <w:sz w:val="20"/>
                <w:szCs w:val="24"/>
                <w:lang w:val="en-GB"/>
              </w:rPr>
              <w:t>Unwanted emissions</w:t>
            </w:r>
          </w:p>
        </w:tc>
        <w:tc>
          <w:tcPr>
            <w:tcW w:w="1134" w:type="dxa"/>
          </w:tcPr>
          <w:p w14:paraId="0F126AAB" w14:textId="47F63CEB" w:rsidR="00AF5BCC" w:rsidRPr="00B15752" w:rsidRDefault="0019219A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5092D84B" w14:textId="77777777" w:rsidR="00AF5BCC" w:rsidRPr="00B15752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C6B82" w14:paraId="0E906E97" w14:textId="77777777" w:rsidTr="00A7073B">
        <w:tc>
          <w:tcPr>
            <w:tcW w:w="4531" w:type="dxa"/>
          </w:tcPr>
          <w:p w14:paraId="003470DD" w14:textId="7A5EE26F" w:rsidR="001C6B82" w:rsidRDefault="001C6B82" w:rsidP="001C6B82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6.6.1 General</w:t>
            </w:r>
          </w:p>
        </w:tc>
        <w:tc>
          <w:tcPr>
            <w:tcW w:w="1134" w:type="dxa"/>
          </w:tcPr>
          <w:p w14:paraId="76DA8C9F" w14:textId="67B69E39" w:rsidR="001C6B82" w:rsidRDefault="008B0340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3951B4C3" w14:textId="77777777" w:rsidR="001C6B82" w:rsidRPr="00B15752" w:rsidRDefault="001C6B82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C6B82" w14:paraId="39010220" w14:textId="77777777" w:rsidTr="00A7073B">
        <w:tc>
          <w:tcPr>
            <w:tcW w:w="4531" w:type="dxa"/>
          </w:tcPr>
          <w:p w14:paraId="44A5B018" w14:textId="654D8A19" w:rsidR="001C6B82" w:rsidRDefault="001C6B82" w:rsidP="001C6B82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 xml:space="preserve">6.6.2 </w:t>
            </w:r>
            <w:r w:rsidR="008B0340">
              <w:rPr>
                <w:sz w:val="20"/>
                <w:szCs w:val="24"/>
                <w:lang w:val="en-GB"/>
              </w:rPr>
              <w:t>Occupied bandwidth</w:t>
            </w:r>
          </w:p>
        </w:tc>
        <w:tc>
          <w:tcPr>
            <w:tcW w:w="1134" w:type="dxa"/>
          </w:tcPr>
          <w:p w14:paraId="23616ACD" w14:textId="44CF4B9D" w:rsidR="001C6B82" w:rsidRDefault="008B0340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6B4B0B65" w14:textId="77777777" w:rsidR="001C6B82" w:rsidRPr="00B15752" w:rsidRDefault="001C6B82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C6B82" w14:paraId="2C457527" w14:textId="77777777" w:rsidTr="00A7073B">
        <w:tc>
          <w:tcPr>
            <w:tcW w:w="4531" w:type="dxa"/>
          </w:tcPr>
          <w:p w14:paraId="38C20B9B" w14:textId="7BCCDBBF" w:rsidR="001C6B82" w:rsidRDefault="001C6B82" w:rsidP="001C6B82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6.6.3</w:t>
            </w:r>
            <w:r w:rsidR="008B0340">
              <w:rPr>
                <w:sz w:val="20"/>
                <w:szCs w:val="24"/>
                <w:lang w:val="en-GB"/>
              </w:rPr>
              <w:t xml:space="preserve"> ACLR</w:t>
            </w:r>
          </w:p>
        </w:tc>
        <w:tc>
          <w:tcPr>
            <w:tcW w:w="1134" w:type="dxa"/>
          </w:tcPr>
          <w:p w14:paraId="074417A6" w14:textId="6883868E" w:rsidR="001C6B82" w:rsidRDefault="008751F8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5A4BE2B7" w14:textId="2EFFB303" w:rsidR="001C6B82" w:rsidRPr="00B15752" w:rsidRDefault="008751F8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to </w:t>
            </w:r>
            <w:r w:rsidR="0056681F" w:rsidRPr="00AE5E83">
              <w:rPr>
                <w:sz w:val="20"/>
                <w:szCs w:val="24"/>
                <w:lang w:val="en-GB"/>
              </w:rPr>
              <w:t>Table 6.6.3.2-1</w:t>
            </w:r>
            <w:r w:rsidR="00013ACC" w:rsidRPr="00AE5E83">
              <w:rPr>
                <w:sz w:val="20"/>
                <w:szCs w:val="24"/>
                <w:lang w:val="en-GB"/>
              </w:rPr>
              <w:t xml:space="preserve">, </w:t>
            </w:r>
            <w:r w:rsidR="004F3977" w:rsidRPr="00AE5E83">
              <w:rPr>
                <w:sz w:val="20"/>
                <w:szCs w:val="24"/>
                <w:lang w:val="en-GB"/>
              </w:rPr>
              <w:t>Table 6.6.3.2-2a</w:t>
            </w:r>
            <w:r w:rsidR="00013ACC" w:rsidRPr="00AE5E83">
              <w:rPr>
                <w:sz w:val="20"/>
                <w:szCs w:val="24"/>
                <w:lang w:val="en-GB"/>
              </w:rPr>
              <w:t xml:space="preserve"> and </w:t>
            </w:r>
            <w:r w:rsidR="00536BF4" w:rsidRPr="00AE5E83">
              <w:rPr>
                <w:sz w:val="20"/>
                <w:szCs w:val="24"/>
                <w:lang w:val="en-GB"/>
              </w:rPr>
              <w:t>Table 6.6.3.2-3</w:t>
            </w:r>
          </w:p>
        </w:tc>
      </w:tr>
      <w:tr w:rsidR="001C6B82" w14:paraId="5B7AA6C1" w14:textId="77777777" w:rsidTr="00A7073B">
        <w:tc>
          <w:tcPr>
            <w:tcW w:w="4531" w:type="dxa"/>
          </w:tcPr>
          <w:p w14:paraId="2E901D05" w14:textId="4B28185B" w:rsidR="001C6B82" w:rsidRDefault="001C6B82" w:rsidP="001C6B82">
            <w:pPr>
              <w:pStyle w:val="TAL"/>
              <w:tabs>
                <w:tab w:val="left" w:pos="316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6.6.4</w:t>
            </w:r>
            <w:r w:rsidR="008B0340">
              <w:rPr>
                <w:sz w:val="20"/>
                <w:szCs w:val="24"/>
                <w:lang w:val="en-GB"/>
              </w:rPr>
              <w:t xml:space="preserve"> Operating Band Unwanted Emissions</w:t>
            </w:r>
          </w:p>
        </w:tc>
        <w:tc>
          <w:tcPr>
            <w:tcW w:w="1134" w:type="dxa"/>
          </w:tcPr>
          <w:p w14:paraId="69B61398" w14:textId="1A5B37AB" w:rsidR="001C6B82" w:rsidRDefault="0008341B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091A92B4" w14:textId="77777777" w:rsidR="001C6B82" w:rsidRPr="00B15752" w:rsidRDefault="001C6B82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C6B82" w14:paraId="777E6438" w14:textId="77777777" w:rsidTr="00A7073B">
        <w:tc>
          <w:tcPr>
            <w:tcW w:w="4531" w:type="dxa"/>
          </w:tcPr>
          <w:p w14:paraId="7742B63B" w14:textId="2C35DC9E" w:rsidR="001C6B82" w:rsidRDefault="001C6B82" w:rsidP="001C6B82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6.6.5</w:t>
            </w:r>
            <w:r w:rsidR="008B0340">
              <w:rPr>
                <w:sz w:val="20"/>
                <w:szCs w:val="24"/>
                <w:lang w:val="en-GB"/>
              </w:rPr>
              <w:t xml:space="preserve"> Transmitter spurious emission</w:t>
            </w:r>
          </w:p>
        </w:tc>
        <w:tc>
          <w:tcPr>
            <w:tcW w:w="1134" w:type="dxa"/>
          </w:tcPr>
          <w:p w14:paraId="5555F33D" w14:textId="3D9D7298" w:rsidR="001C6B82" w:rsidRDefault="0008341B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5D614419" w14:textId="77777777" w:rsidR="001C6B82" w:rsidRPr="00B15752" w:rsidRDefault="001C6B82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AF5BCC" w14:paraId="02FB976B" w14:textId="77777777" w:rsidTr="00A7073B">
        <w:tc>
          <w:tcPr>
            <w:tcW w:w="4531" w:type="dxa"/>
          </w:tcPr>
          <w:p w14:paraId="73F74BBF" w14:textId="238FE789" w:rsidR="00AF5BCC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7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="00B94965">
              <w:rPr>
                <w:sz w:val="20"/>
                <w:szCs w:val="24"/>
                <w:lang w:val="en-GB"/>
              </w:rPr>
              <w:t>Transmitter intermodulation</w:t>
            </w:r>
          </w:p>
        </w:tc>
        <w:tc>
          <w:tcPr>
            <w:tcW w:w="1134" w:type="dxa"/>
          </w:tcPr>
          <w:p w14:paraId="7121E4BB" w14:textId="2E83DD57" w:rsidR="00AF5BCC" w:rsidRPr="00B15752" w:rsidRDefault="0019219A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3C50CE00" w14:textId="77777777" w:rsidR="00AF5BCC" w:rsidRPr="00B15752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A6A99" w14:paraId="030F228A" w14:textId="77777777" w:rsidTr="003A7BB9">
        <w:tc>
          <w:tcPr>
            <w:tcW w:w="10627" w:type="dxa"/>
            <w:gridSpan w:val="3"/>
          </w:tcPr>
          <w:p w14:paraId="47542B54" w14:textId="553E15C7" w:rsidR="001A6A99" w:rsidRPr="00B15752" w:rsidRDefault="001A6A99" w:rsidP="001A6A99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</w:t>
            </w:r>
            <w:r>
              <w:rPr>
                <w:sz w:val="20"/>
                <w:szCs w:val="24"/>
                <w:lang w:val="en-GB"/>
              </w:rPr>
              <w:tab/>
              <w:t>Conducted receiver characteristics</w:t>
            </w:r>
          </w:p>
        </w:tc>
      </w:tr>
      <w:tr w:rsidR="00AF5BCC" w14:paraId="5EDEEBAC" w14:textId="77777777" w:rsidTr="00A7073B">
        <w:tc>
          <w:tcPr>
            <w:tcW w:w="4531" w:type="dxa"/>
          </w:tcPr>
          <w:p w14:paraId="42CA2ED8" w14:textId="6A282A8D" w:rsidR="00AF5BCC" w:rsidRDefault="002C4C30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7.1</w:t>
            </w:r>
            <w:r w:rsidR="00AF5BCC"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1134" w:type="dxa"/>
          </w:tcPr>
          <w:p w14:paraId="6173DB46" w14:textId="61D21094" w:rsidR="00AF5BCC" w:rsidRPr="00B15752" w:rsidRDefault="0001714A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34AFFF39" w14:textId="77777777" w:rsidR="00AF5BCC" w:rsidRPr="00B15752" w:rsidRDefault="00AF5BCC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2C4C30" w14:paraId="281894F1" w14:textId="77777777" w:rsidTr="00A7073B">
        <w:tc>
          <w:tcPr>
            <w:tcW w:w="4531" w:type="dxa"/>
          </w:tcPr>
          <w:p w14:paraId="5B3E7EF6" w14:textId="5E3A632E" w:rsidR="002C4C30" w:rsidRDefault="002C4C30" w:rsidP="00C46D44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7.2</w:t>
            </w:r>
            <w:r w:rsidR="00C46D44">
              <w:rPr>
                <w:sz w:val="20"/>
                <w:szCs w:val="24"/>
                <w:lang w:val="en-GB"/>
              </w:rPr>
              <w:tab/>
              <w:t>Receiver sensitivity level</w:t>
            </w:r>
          </w:p>
        </w:tc>
        <w:tc>
          <w:tcPr>
            <w:tcW w:w="1134" w:type="dxa"/>
          </w:tcPr>
          <w:p w14:paraId="079978CA" w14:textId="4FE4AA3B" w:rsidR="002C4C30" w:rsidRPr="00B15752" w:rsidRDefault="0001714A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25BB938F" w14:textId="50973859" w:rsidR="002C4C30" w:rsidRPr="00B15752" w:rsidRDefault="00EB68DB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 MHz shall be added to</w:t>
            </w:r>
            <w:r w:rsidR="00FE5031">
              <w:rPr>
                <w:sz w:val="20"/>
                <w:szCs w:val="24"/>
                <w:lang w:val="en-GB"/>
              </w:rPr>
              <w:t xml:space="preserve"> </w:t>
            </w:r>
            <w:r w:rsidR="00FE5031" w:rsidRPr="00AE5E83">
              <w:rPr>
                <w:sz w:val="20"/>
                <w:szCs w:val="24"/>
                <w:lang w:val="en-GB"/>
              </w:rPr>
              <w:t xml:space="preserve">Table 7.2.2-1, </w:t>
            </w:r>
            <w:r w:rsidR="001535F0" w:rsidRPr="00AE5E83">
              <w:rPr>
                <w:sz w:val="20"/>
                <w:szCs w:val="24"/>
                <w:lang w:val="en-GB"/>
              </w:rPr>
              <w:t>Table 7.2.2-2</w:t>
            </w:r>
            <w:r w:rsidR="00804743" w:rsidRPr="00AE5E83">
              <w:rPr>
                <w:sz w:val="20"/>
                <w:szCs w:val="24"/>
                <w:lang w:val="en-GB"/>
              </w:rPr>
              <w:t xml:space="preserve"> and Table 7.2.2-3</w:t>
            </w:r>
            <w:r w:rsidR="001535F0" w:rsidRPr="00AE5E83">
              <w:rPr>
                <w:sz w:val="20"/>
                <w:szCs w:val="24"/>
                <w:lang w:val="en-GB"/>
              </w:rPr>
              <w:t xml:space="preserve">, </w:t>
            </w:r>
            <w:r w:rsidR="00FE5031" w:rsidRPr="00AE5E83">
              <w:rPr>
                <w:sz w:val="20"/>
                <w:szCs w:val="24"/>
                <w:lang w:val="en-GB"/>
              </w:rPr>
              <w:t>3rd row (with 5, 10 and 15 MHz)</w:t>
            </w:r>
          </w:p>
        </w:tc>
      </w:tr>
      <w:tr w:rsidR="002C4C30" w14:paraId="1D331FEC" w14:textId="77777777" w:rsidTr="00A7073B">
        <w:tc>
          <w:tcPr>
            <w:tcW w:w="4531" w:type="dxa"/>
          </w:tcPr>
          <w:p w14:paraId="1A0C48C4" w14:textId="4F64CFC2" w:rsidR="002C4C30" w:rsidRDefault="002C4C30" w:rsidP="00C46D44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7.3</w:t>
            </w:r>
            <w:r w:rsidR="00C46D44">
              <w:rPr>
                <w:sz w:val="20"/>
                <w:szCs w:val="24"/>
                <w:lang w:val="en-GB"/>
              </w:rPr>
              <w:tab/>
            </w:r>
            <w:r w:rsidR="00DE10A9">
              <w:rPr>
                <w:sz w:val="20"/>
                <w:szCs w:val="24"/>
                <w:lang w:val="en-GB"/>
              </w:rPr>
              <w:t>Dynamic range</w:t>
            </w:r>
          </w:p>
        </w:tc>
        <w:tc>
          <w:tcPr>
            <w:tcW w:w="1134" w:type="dxa"/>
          </w:tcPr>
          <w:p w14:paraId="64504817" w14:textId="303D8DDF" w:rsidR="002C4C30" w:rsidRPr="00B15752" w:rsidRDefault="00054BD5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3E40F193" w14:textId="15AFEE33" w:rsidR="002C4C30" w:rsidRPr="00AE5E83" w:rsidRDefault="005F0027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</w:t>
            </w:r>
            <w:r w:rsidR="00054BD5">
              <w:rPr>
                <w:sz w:val="20"/>
                <w:szCs w:val="24"/>
                <w:lang w:val="en-GB"/>
              </w:rPr>
              <w:t>ew row</w:t>
            </w:r>
            <w:r>
              <w:rPr>
                <w:sz w:val="20"/>
                <w:szCs w:val="24"/>
                <w:lang w:val="en-GB"/>
              </w:rPr>
              <w:t>(s)</w:t>
            </w:r>
            <w:r w:rsidR="00054BD5">
              <w:rPr>
                <w:sz w:val="20"/>
                <w:szCs w:val="24"/>
                <w:lang w:val="en-GB"/>
              </w:rPr>
              <w:t xml:space="preserve"> </w:t>
            </w:r>
            <w:r w:rsidR="00BC2B0F">
              <w:rPr>
                <w:sz w:val="20"/>
                <w:szCs w:val="24"/>
                <w:lang w:val="en-GB"/>
              </w:rPr>
              <w:t xml:space="preserve">with 7 MHz requirements </w:t>
            </w:r>
            <w:r w:rsidR="00054BD5">
              <w:rPr>
                <w:sz w:val="20"/>
                <w:szCs w:val="24"/>
                <w:lang w:val="en-GB"/>
              </w:rPr>
              <w:t xml:space="preserve">shall be added in </w:t>
            </w:r>
            <w:r w:rsidR="00BC2B0F" w:rsidRPr="00AE5E83">
              <w:rPr>
                <w:sz w:val="20"/>
                <w:szCs w:val="24"/>
                <w:lang w:val="en-GB"/>
              </w:rPr>
              <w:t>Table 7.3.2-1</w:t>
            </w:r>
            <w:r w:rsidR="00C120F4" w:rsidRPr="00AE5E83">
              <w:rPr>
                <w:sz w:val="20"/>
                <w:szCs w:val="24"/>
                <w:lang w:val="en-GB"/>
              </w:rPr>
              <w:t>, Table 7.3.2-2</w:t>
            </w:r>
            <w:r w:rsidR="00BE4DDE" w:rsidRPr="00AE5E83">
              <w:rPr>
                <w:sz w:val="20"/>
                <w:szCs w:val="24"/>
                <w:lang w:val="en-GB"/>
              </w:rPr>
              <w:t xml:space="preserve"> and Table 7.3.2-3</w:t>
            </w:r>
          </w:p>
          <w:p w14:paraId="76EA7FBB" w14:textId="39DA3272" w:rsidR="00594B13" w:rsidRPr="00B15752" w:rsidRDefault="00594B13" w:rsidP="00AF5BCC">
            <w:pPr>
              <w:pStyle w:val="TAL"/>
              <w:rPr>
                <w:sz w:val="20"/>
                <w:szCs w:val="24"/>
                <w:lang w:val="en-GB"/>
              </w:rPr>
            </w:pPr>
            <w:r w:rsidRPr="00AE5E83">
              <w:rPr>
                <w:sz w:val="20"/>
                <w:szCs w:val="24"/>
                <w:lang w:val="en-GB"/>
              </w:rPr>
              <w:t>And Table 7.3.2-1a</w:t>
            </w:r>
            <w:r w:rsidR="00BE0219" w:rsidRPr="00AE5E83">
              <w:rPr>
                <w:sz w:val="20"/>
                <w:szCs w:val="24"/>
                <w:lang w:val="en-GB"/>
              </w:rPr>
              <w:t>, Table 7.3.2-2a</w:t>
            </w:r>
            <w:r w:rsidR="00BE4DDE" w:rsidRPr="00AE5E83">
              <w:rPr>
                <w:sz w:val="20"/>
                <w:szCs w:val="24"/>
                <w:lang w:val="en-GB"/>
              </w:rPr>
              <w:t>and Table 7.3.2-3a</w:t>
            </w:r>
            <w:r w:rsidRPr="00AE5E83">
              <w:rPr>
                <w:sz w:val="20"/>
                <w:szCs w:val="24"/>
                <w:lang w:val="en-GB"/>
              </w:rPr>
              <w:t xml:space="preserve"> if NB-IoT should be supported.</w:t>
            </w:r>
          </w:p>
        </w:tc>
      </w:tr>
      <w:tr w:rsidR="002C4C30" w14:paraId="473E48C9" w14:textId="77777777" w:rsidTr="00A7073B">
        <w:tc>
          <w:tcPr>
            <w:tcW w:w="4531" w:type="dxa"/>
          </w:tcPr>
          <w:p w14:paraId="6007E636" w14:textId="3F73E5B3" w:rsidR="002C4C30" w:rsidRDefault="002C4C30" w:rsidP="00DE10A9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7.4</w:t>
            </w:r>
            <w:r w:rsidR="00DE10A9">
              <w:rPr>
                <w:sz w:val="20"/>
                <w:szCs w:val="24"/>
                <w:lang w:val="en-GB"/>
              </w:rPr>
              <w:tab/>
              <w:t>In-band selectivity and blocking</w:t>
            </w:r>
          </w:p>
        </w:tc>
        <w:tc>
          <w:tcPr>
            <w:tcW w:w="1134" w:type="dxa"/>
          </w:tcPr>
          <w:p w14:paraId="2A179D94" w14:textId="7BAF8312" w:rsidR="002C4C30" w:rsidRPr="00B15752" w:rsidRDefault="00142268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12D6D485" w14:textId="77777777" w:rsidR="002C4C30" w:rsidRPr="00AE5E83" w:rsidRDefault="008B13F7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 MHz shall be added</w:t>
            </w:r>
            <w:r w:rsidR="00CC201E">
              <w:rPr>
                <w:sz w:val="20"/>
                <w:szCs w:val="24"/>
                <w:lang w:val="en-GB"/>
              </w:rPr>
              <w:t xml:space="preserve"> to </w:t>
            </w:r>
            <w:r w:rsidR="00CC201E" w:rsidRPr="00AE5E83">
              <w:rPr>
                <w:sz w:val="20"/>
                <w:szCs w:val="24"/>
                <w:lang w:val="en-GB"/>
              </w:rPr>
              <w:t>Table 7.4.1.2-1</w:t>
            </w:r>
            <w:r w:rsidR="00EF2E4D" w:rsidRPr="00AE5E83">
              <w:rPr>
                <w:sz w:val="20"/>
                <w:szCs w:val="24"/>
                <w:lang w:val="en-GB"/>
              </w:rPr>
              <w:t>, Table 7.4.1.2-2</w:t>
            </w:r>
            <w:r w:rsidR="00305197" w:rsidRPr="00AE5E83">
              <w:rPr>
                <w:sz w:val="20"/>
                <w:szCs w:val="24"/>
                <w:lang w:val="en-GB"/>
              </w:rPr>
              <w:t>, Table 7.4.2.2-1</w:t>
            </w:r>
            <w:r w:rsidR="00A5149C" w:rsidRPr="00AE5E83">
              <w:rPr>
                <w:sz w:val="20"/>
                <w:szCs w:val="24"/>
                <w:lang w:val="en-GB"/>
              </w:rPr>
              <w:t>, Table 7.4.2.2-2</w:t>
            </w:r>
            <w:r w:rsidR="0055799E" w:rsidRPr="00AE5E83">
              <w:rPr>
                <w:sz w:val="20"/>
                <w:szCs w:val="24"/>
                <w:lang w:val="en-GB"/>
              </w:rPr>
              <w:t xml:space="preserve"> and Table 7.4.2.2-2</w:t>
            </w:r>
          </w:p>
          <w:p w14:paraId="6705092F" w14:textId="49335991" w:rsidR="0055799E" w:rsidRPr="0055799E" w:rsidRDefault="0055799E" w:rsidP="00AF5BCC">
            <w:pPr>
              <w:pStyle w:val="TAL"/>
              <w:rPr>
                <w:sz w:val="20"/>
                <w:szCs w:val="24"/>
                <w:lang w:val="en-GB"/>
              </w:rPr>
            </w:pPr>
            <w:r w:rsidRPr="00AE5E83">
              <w:rPr>
                <w:sz w:val="20"/>
                <w:szCs w:val="24"/>
                <w:lang w:val="en-GB"/>
              </w:rPr>
              <w:t xml:space="preserve">A new row for 7MHz </w:t>
            </w:r>
            <w:r w:rsidR="00AF595D" w:rsidRPr="00AE5E83">
              <w:rPr>
                <w:sz w:val="20"/>
                <w:szCs w:val="24"/>
                <w:lang w:val="en-GB"/>
              </w:rPr>
              <w:t>NB interferer offset</w:t>
            </w:r>
            <w:r w:rsidRPr="00AE5E83">
              <w:rPr>
                <w:sz w:val="20"/>
                <w:szCs w:val="24"/>
                <w:lang w:val="en-GB"/>
              </w:rPr>
              <w:t xml:space="preserve"> shall be added </w:t>
            </w:r>
            <w:r w:rsidR="00AF595D" w:rsidRPr="00AE5E83">
              <w:rPr>
                <w:sz w:val="20"/>
                <w:szCs w:val="24"/>
                <w:lang w:val="en-GB"/>
              </w:rPr>
              <w:t>to Table 7.4.2.2-3</w:t>
            </w:r>
          </w:p>
        </w:tc>
      </w:tr>
      <w:tr w:rsidR="002C4C30" w14:paraId="1882C0A9" w14:textId="77777777" w:rsidTr="00A7073B">
        <w:tc>
          <w:tcPr>
            <w:tcW w:w="4531" w:type="dxa"/>
          </w:tcPr>
          <w:p w14:paraId="772AFCF4" w14:textId="2D46E041" w:rsidR="002C4C30" w:rsidRDefault="002C4C30" w:rsidP="00DE10A9">
            <w:pPr>
              <w:pStyle w:val="TAL"/>
              <w:tabs>
                <w:tab w:val="left" w:pos="32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7.5</w:t>
            </w:r>
            <w:r w:rsidR="00DE10A9">
              <w:rPr>
                <w:sz w:val="20"/>
                <w:szCs w:val="24"/>
                <w:lang w:val="en-GB"/>
              </w:rPr>
              <w:tab/>
            </w:r>
            <w:r w:rsidR="004A76A8">
              <w:rPr>
                <w:sz w:val="20"/>
                <w:szCs w:val="24"/>
                <w:lang w:val="en-GB"/>
              </w:rPr>
              <w:t>Out of band blocking</w:t>
            </w:r>
          </w:p>
        </w:tc>
        <w:tc>
          <w:tcPr>
            <w:tcW w:w="1134" w:type="dxa"/>
          </w:tcPr>
          <w:p w14:paraId="4737040B" w14:textId="3229CBA2" w:rsidR="002C4C30" w:rsidRPr="00B15752" w:rsidRDefault="00142268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24A2E6F3" w14:textId="77777777" w:rsidR="002C4C30" w:rsidRPr="00B15752" w:rsidRDefault="002C4C30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2C4C30" w14:paraId="77B64A7A" w14:textId="77777777" w:rsidTr="00A7073B">
        <w:tc>
          <w:tcPr>
            <w:tcW w:w="4531" w:type="dxa"/>
          </w:tcPr>
          <w:p w14:paraId="146492F7" w14:textId="1D802CA7" w:rsidR="002C4C30" w:rsidRDefault="002C4C30" w:rsidP="004A76A8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7.6</w:t>
            </w:r>
            <w:r w:rsidR="004A76A8">
              <w:rPr>
                <w:sz w:val="20"/>
                <w:szCs w:val="24"/>
                <w:lang w:val="en-GB"/>
              </w:rPr>
              <w:tab/>
              <w:t>Receiver spurious emissions</w:t>
            </w:r>
          </w:p>
        </w:tc>
        <w:tc>
          <w:tcPr>
            <w:tcW w:w="1134" w:type="dxa"/>
          </w:tcPr>
          <w:p w14:paraId="7166B909" w14:textId="7E48F646" w:rsidR="002C4C30" w:rsidRPr="00B15752" w:rsidRDefault="00142268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0CD58E07" w14:textId="77777777" w:rsidR="002C4C30" w:rsidRPr="00B15752" w:rsidRDefault="002C4C30" w:rsidP="00AF5BCC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2C4C30" w14:paraId="7F7BD0F0" w14:textId="77777777" w:rsidTr="00A7073B">
        <w:tc>
          <w:tcPr>
            <w:tcW w:w="4531" w:type="dxa"/>
          </w:tcPr>
          <w:p w14:paraId="114CBE14" w14:textId="5DCF69AB" w:rsidR="002C4C30" w:rsidRDefault="002C4C30" w:rsidP="004A76A8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7.7</w:t>
            </w:r>
            <w:r w:rsidR="004A76A8">
              <w:rPr>
                <w:sz w:val="20"/>
                <w:szCs w:val="24"/>
                <w:lang w:val="en-GB"/>
              </w:rPr>
              <w:tab/>
              <w:t>Receiver intermodulation</w:t>
            </w:r>
          </w:p>
        </w:tc>
        <w:tc>
          <w:tcPr>
            <w:tcW w:w="1134" w:type="dxa"/>
          </w:tcPr>
          <w:p w14:paraId="4824B405" w14:textId="53CD5B13" w:rsidR="002C4C30" w:rsidRPr="00B15752" w:rsidRDefault="008A3D70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431B0AD8" w14:textId="73063CAE" w:rsidR="002C4C30" w:rsidRPr="00B15752" w:rsidRDefault="00243B17" w:rsidP="00AF5BCC">
            <w:pPr>
              <w:pStyle w:val="TAL"/>
              <w:rPr>
                <w:sz w:val="20"/>
                <w:szCs w:val="24"/>
                <w:lang w:val="en-GB"/>
              </w:rPr>
            </w:pPr>
            <w:r w:rsidRPr="00AE5E83">
              <w:rPr>
                <w:sz w:val="20"/>
                <w:szCs w:val="24"/>
                <w:lang w:val="en-GB"/>
              </w:rPr>
              <w:t xml:space="preserve">A new row for 7MHz interferer </w:t>
            </w:r>
            <w:r w:rsidR="00D03B91" w:rsidRPr="00AE5E83">
              <w:rPr>
                <w:sz w:val="20"/>
                <w:szCs w:val="24"/>
                <w:lang w:val="en-GB"/>
              </w:rPr>
              <w:t xml:space="preserve">and NB interferer </w:t>
            </w:r>
            <w:r w:rsidRPr="00AE5E83">
              <w:rPr>
                <w:sz w:val="20"/>
                <w:szCs w:val="24"/>
                <w:lang w:val="en-GB"/>
              </w:rPr>
              <w:t xml:space="preserve">shall be added to </w:t>
            </w:r>
            <w:r w:rsidR="00C66F72" w:rsidRPr="00AE5E83">
              <w:rPr>
                <w:sz w:val="20"/>
                <w:szCs w:val="24"/>
                <w:lang w:val="en-GB"/>
              </w:rPr>
              <w:t>Table 7.7.2-2</w:t>
            </w:r>
            <w:r w:rsidR="00D03B91" w:rsidRPr="00AE5E83">
              <w:rPr>
                <w:sz w:val="20"/>
                <w:szCs w:val="24"/>
                <w:lang w:val="en-GB"/>
              </w:rPr>
              <w:t xml:space="preserve"> and Table 7.7.2-4</w:t>
            </w:r>
          </w:p>
        </w:tc>
      </w:tr>
      <w:tr w:rsidR="002C4C30" w14:paraId="1E287BB9" w14:textId="77777777" w:rsidTr="00A7073B">
        <w:tc>
          <w:tcPr>
            <w:tcW w:w="4531" w:type="dxa"/>
          </w:tcPr>
          <w:p w14:paraId="213BE7E3" w14:textId="442C26FA" w:rsidR="002C4C30" w:rsidRDefault="002C4C30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7.8</w:t>
            </w:r>
            <w:r w:rsidR="004A76A8">
              <w:rPr>
                <w:sz w:val="20"/>
                <w:szCs w:val="24"/>
                <w:lang w:val="en-GB"/>
              </w:rPr>
              <w:t xml:space="preserve"> In channel selectivity</w:t>
            </w:r>
          </w:p>
        </w:tc>
        <w:tc>
          <w:tcPr>
            <w:tcW w:w="1134" w:type="dxa"/>
          </w:tcPr>
          <w:p w14:paraId="123BA125" w14:textId="79E48F3F" w:rsidR="002C4C30" w:rsidRPr="00B15752" w:rsidRDefault="008A3D70" w:rsidP="00AF5BCC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3E2A3361" w14:textId="6FEDD37A" w:rsidR="002C4C30" w:rsidRPr="00AE5E83" w:rsidRDefault="00715EFF" w:rsidP="00AF5BCC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(15kHz SCS only) shall be added to </w:t>
            </w:r>
            <w:r w:rsidR="00146B24" w:rsidRPr="00AE5E83">
              <w:rPr>
                <w:sz w:val="20"/>
                <w:szCs w:val="24"/>
                <w:lang w:val="en-GB"/>
              </w:rPr>
              <w:t xml:space="preserve">Table 7.8.2-1, </w:t>
            </w:r>
            <w:r w:rsidR="003B376D" w:rsidRPr="00AE5E83">
              <w:rPr>
                <w:sz w:val="20"/>
                <w:szCs w:val="24"/>
                <w:lang w:val="en-GB"/>
              </w:rPr>
              <w:t>Table 7.8.2-2</w:t>
            </w:r>
            <w:r w:rsidR="00E2360D" w:rsidRPr="00AE5E83">
              <w:rPr>
                <w:sz w:val="20"/>
                <w:szCs w:val="24"/>
                <w:lang w:val="en-GB"/>
              </w:rPr>
              <w:t xml:space="preserve"> and Table 7.8.2-3</w:t>
            </w:r>
          </w:p>
          <w:p w14:paraId="14A1CC54" w14:textId="663F30B6" w:rsidR="00FE6692" w:rsidRPr="00B15752" w:rsidRDefault="00FE6692" w:rsidP="00AF5BCC">
            <w:pPr>
              <w:pStyle w:val="TAL"/>
              <w:rPr>
                <w:sz w:val="20"/>
                <w:szCs w:val="24"/>
                <w:lang w:val="en-GB"/>
              </w:rPr>
            </w:pPr>
            <w:r w:rsidRPr="00AE5E83">
              <w:rPr>
                <w:sz w:val="20"/>
                <w:szCs w:val="24"/>
                <w:lang w:val="en-GB"/>
              </w:rPr>
              <w:t xml:space="preserve">And </w:t>
            </w:r>
            <w:r w:rsidR="004A6042" w:rsidRPr="00AE5E83">
              <w:rPr>
                <w:sz w:val="20"/>
                <w:szCs w:val="24"/>
                <w:lang w:val="en-GB"/>
              </w:rPr>
              <w:t>Table 7.8.2-1a</w:t>
            </w:r>
            <w:r w:rsidR="003B376D" w:rsidRPr="00AE5E83">
              <w:rPr>
                <w:sz w:val="20"/>
                <w:szCs w:val="24"/>
                <w:lang w:val="en-GB"/>
              </w:rPr>
              <w:t>, Table 7.8.2-2a</w:t>
            </w:r>
            <w:r w:rsidR="004A6042" w:rsidRPr="00AE5E83">
              <w:rPr>
                <w:sz w:val="20"/>
                <w:szCs w:val="24"/>
                <w:lang w:val="en-GB"/>
              </w:rPr>
              <w:t xml:space="preserve"> </w:t>
            </w:r>
            <w:r w:rsidR="002446A5" w:rsidRPr="00AE5E83">
              <w:rPr>
                <w:sz w:val="20"/>
                <w:szCs w:val="24"/>
                <w:lang w:val="en-GB"/>
              </w:rPr>
              <w:t xml:space="preserve">and Table 7.8.2-3a </w:t>
            </w:r>
            <w:r w:rsidR="004A6042" w:rsidRPr="00AE5E83">
              <w:rPr>
                <w:sz w:val="20"/>
                <w:szCs w:val="24"/>
                <w:lang w:val="en-GB"/>
              </w:rPr>
              <w:t>if NB-IoT should be supported.</w:t>
            </w:r>
          </w:p>
        </w:tc>
      </w:tr>
    </w:tbl>
    <w:p w14:paraId="44F0BE8C" w14:textId="77777777" w:rsidR="00860410" w:rsidRDefault="00860410" w:rsidP="00860410">
      <w:pPr>
        <w:rPr>
          <w:lang w:val="en-GB"/>
        </w:rPr>
      </w:pPr>
    </w:p>
    <w:p w14:paraId="113B808F" w14:textId="32BCDFF5" w:rsidR="0000175C" w:rsidRDefault="0000175C" w:rsidP="00860410">
      <w:pPr>
        <w:rPr>
          <w:lang w:val="en-GB"/>
        </w:rPr>
      </w:pPr>
      <w:r>
        <w:rPr>
          <w:lang w:val="en-GB"/>
        </w:rPr>
        <w:t xml:space="preserve">Refer to our other contribution for an overview of the </w:t>
      </w:r>
      <w:r w:rsidR="00AB1365">
        <w:rPr>
          <w:lang w:val="en-GB"/>
        </w:rPr>
        <w:t>systems</w:t>
      </w:r>
      <w:r w:rsidR="00987894">
        <w:rPr>
          <w:lang w:val="en-GB"/>
        </w:rPr>
        <w:t xml:space="preserve"> </w:t>
      </w:r>
      <w:r>
        <w:rPr>
          <w:lang w:val="en-GB"/>
        </w:rPr>
        <w:t xml:space="preserve">impacts </w:t>
      </w:r>
      <w:r w:rsidR="00987894">
        <w:rPr>
          <w:lang w:val="en-GB"/>
        </w:rPr>
        <w:t>and the UE specification impacts (</w:t>
      </w:r>
      <w:r w:rsidR="00005769">
        <w:rPr>
          <w:lang w:val="en-GB"/>
        </w:rPr>
        <w:fldChar w:fldCharType="begin"/>
      </w:r>
      <w:r w:rsidR="00005769">
        <w:rPr>
          <w:lang w:val="en-GB"/>
        </w:rPr>
        <w:instrText xml:space="preserve"> REF _Ref187332577 \r \h </w:instrText>
      </w:r>
      <w:r w:rsidR="00005769">
        <w:rPr>
          <w:lang w:val="en-GB"/>
        </w:rPr>
      </w:r>
      <w:r w:rsidR="00005769">
        <w:rPr>
          <w:lang w:val="en-GB"/>
        </w:rPr>
        <w:fldChar w:fldCharType="separate"/>
      </w:r>
      <w:r w:rsidR="00005769">
        <w:rPr>
          <w:lang w:val="en-GB"/>
        </w:rPr>
        <w:t>[2]</w:t>
      </w:r>
      <w:r w:rsidR="00005769">
        <w:rPr>
          <w:lang w:val="en-GB"/>
        </w:rPr>
        <w:fldChar w:fldCharType="end"/>
      </w:r>
      <w:r w:rsidR="00987894">
        <w:rPr>
          <w:lang w:val="en-GB"/>
        </w:rPr>
        <w:t>).</w:t>
      </w:r>
    </w:p>
    <w:p w14:paraId="1CE4034E" w14:textId="6A683EAE" w:rsidR="00860410" w:rsidRPr="00A92334" w:rsidRDefault="00A92334" w:rsidP="00860410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 w:rsidR="00F00DB4">
        <w:rPr>
          <w:b/>
          <w:bCs/>
          <w:lang w:val="en-GB"/>
        </w:rPr>
        <w:t>5</w:t>
      </w:r>
      <w:r w:rsidRPr="00A92334">
        <w:rPr>
          <w:b/>
          <w:bCs/>
          <w:lang w:val="en-GB"/>
        </w:rPr>
        <w:t xml:space="preserve">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="0088720E" w:rsidRPr="0088720E">
        <w:rPr>
          <w:b/>
          <w:bCs/>
        </w:rPr>
        <w:t xml:space="preserve">Table </w:t>
      </w:r>
      <w:r w:rsidR="0088720E" w:rsidRPr="0088720E">
        <w:rPr>
          <w:b/>
          <w:bCs/>
          <w:noProof/>
        </w:rPr>
        <w:t>1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06DEA1BE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gave an overview of the BS specifications impacts when introducing 7 MHz channel bandwidth. 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0B19F201" w14:textId="77777777" w:rsidR="008A3226" w:rsidRPr="00242613" w:rsidRDefault="008A3226" w:rsidP="008A3226">
      <w:pPr>
        <w:rPr>
          <w:b/>
          <w:bCs/>
          <w:lang w:val="en-GB"/>
        </w:rPr>
      </w:pPr>
      <w:r w:rsidRPr="00242613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242613">
        <w:rPr>
          <w:b/>
          <w:bCs/>
          <w:lang w:val="en-GB"/>
        </w:rPr>
        <w:t xml:space="preserve">: Restrict the support of 7 MHz channel bandwidth to FDD bands below 1 GHz. </w:t>
      </w:r>
    </w:p>
    <w:p w14:paraId="754DE631" w14:textId="7D65B885" w:rsidR="008A3226" w:rsidRDefault="008A3226" w:rsidP="008A3226">
      <w:pPr>
        <w:spacing w:after="120"/>
        <w:jc w:val="both"/>
        <w:rPr>
          <w:b/>
          <w:bCs/>
          <w:lang w:val="en-GB"/>
        </w:rPr>
      </w:pPr>
      <w:r w:rsidRPr="00242613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242613">
        <w:rPr>
          <w:b/>
          <w:bCs/>
          <w:lang w:val="en-GB"/>
        </w:rPr>
        <w:t>: Do not specify 7 MHz channel bandwidth RF requirements for BS OTA requirements (7 MHz channel BW will then not be supported by BS type 1-H and BS type 1-O).</w:t>
      </w:r>
    </w:p>
    <w:p w14:paraId="675FDA8F" w14:textId="77777777" w:rsidR="008A3226" w:rsidRPr="00242613" w:rsidRDefault="008A3226" w:rsidP="008A3226">
      <w:pPr>
        <w:spacing w:after="120"/>
        <w:jc w:val="both"/>
        <w:rPr>
          <w:b/>
          <w:bCs/>
          <w:lang w:val="en-US"/>
        </w:rPr>
      </w:pPr>
      <w:r w:rsidRPr="00242613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>3</w:t>
      </w:r>
      <w:r w:rsidRPr="00242613">
        <w:rPr>
          <w:b/>
          <w:bCs/>
          <w:lang w:val="en-US"/>
        </w:rPr>
        <w:t xml:space="preserve">: NB-IoT operating in NR in-band is also supported within 7 MHz channel bandwidth. </w:t>
      </w:r>
    </w:p>
    <w:p w14:paraId="0324BBFF" w14:textId="77777777" w:rsidR="008A3226" w:rsidRPr="00242613" w:rsidRDefault="008A3226" w:rsidP="008A3226">
      <w:pPr>
        <w:rPr>
          <w:b/>
          <w:bCs/>
          <w:lang w:val="en-US"/>
        </w:rPr>
      </w:pPr>
      <w:r w:rsidRPr="00242613">
        <w:rPr>
          <w:b/>
          <w:bCs/>
          <w:lang w:val="en-US"/>
        </w:rPr>
        <w:t>Proposal</w:t>
      </w:r>
      <w:r>
        <w:rPr>
          <w:b/>
          <w:bCs/>
          <w:lang w:val="en-US"/>
        </w:rPr>
        <w:t>4</w:t>
      </w:r>
      <w:r w:rsidRPr="00242613">
        <w:rPr>
          <w:b/>
          <w:bCs/>
          <w:lang w:val="en-US"/>
        </w:rPr>
        <w:t xml:space="preserve">: Clarify in the NCR and IAB specifications (TS 38.106 and TS 38.174) that 7 MHz channel bandwidth is not supported for those 2 types of nodes. </w:t>
      </w:r>
    </w:p>
    <w:p w14:paraId="19F8584A" w14:textId="1B59903C" w:rsidR="008A3226" w:rsidRPr="00F00DB4" w:rsidRDefault="00F00DB4" w:rsidP="00F00DB4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A92334">
        <w:rPr>
          <w:b/>
          <w:bCs/>
          <w:lang w:val="en-GB"/>
        </w:rPr>
        <w:t xml:space="preserve">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Pr="0088720E">
        <w:rPr>
          <w:b/>
          <w:bCs/>
        </w:rPr>
        <w:t xml:space="preserve">Table </w:t>
      </w:r>
      <w:r w:rsidRPr="0088720E">
        <w:rPr>
          <w:b/>
          <w:bCs/>
          <w:noProof/>
        </w:rPr>
        <w:t>1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</w:p>
    <w:p w14:paraId="6190D48B" w14:textId="053C337D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7332577"/>
      <w:r>
        <w:rPr>
          <w:lang w:val="en-US"/>
        </w:rPr>
        <w:t>R4</w:t>
      </w:r>
      <w:r w:rsidRPr="002F1C4F">
        <w:rPr>
          <w:lang w:val="en-US"/>
        </w:rPr>
        <w:t>-250</w:t>
      </w:r>
      <w:r w:rsidR="002F1C4F" w:rsidRPr="002F1C4F">
        <w:rPr>
          <w:lang w:val="en-US"/>
        </w:rPr>
        <w:t>1361</w:t>
      </w:r>
      <w:r>
        <w:rPr>
          <w:lang w:val="en-US"/>
        </w:rPr>
        <w:t xml:space="preserve">, 7 MHz channel bandwidth – </w:t>
      </w:r>
      <w:r w:rsidR="00D35160">
        <w:rPr>
          <w:lang w:val="en-US"/>
        </w:rPr>
        <w:t>system</w:t>
      </w:r>
      <w:r w:rsidR="00005769">
        <w:rPr>
          <w:lang w:val="en-US"/>
        </w:rPr>
        <w:t xml:space="preserve"> </w:t>
      </w:r>
      <w:r w:rsidR="00C97A7C">
        <w:rPr>
          <w:lang w:val="en-US"/>
        </w:rPr>
        <w:t xml:space="preserve">parameters </w:t>
      </w:r>
      <w:r w:rsidR="005E01DD">
        <w:rPr>
          <w:lang w:val="en-US"/>
        </w:rPr>
        <w:t xml:space="preserve">and UE RF </w:t>
      </w:r>
      <w:r w:rsidR="00005769">
        <w:rPr>
          <w:lang w:val="en-US"/>
        </w:rPr>
        <w:t>impacts, Ericsson</w:t>
      </w:r>
      <w:bookmarkEnd w:id="1"/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9FA8" w14:textId="77777777" w:rsidR="003B7B36" w:rsidRDefault="003B7B36">
      <w:r>
        <w:separator/>
      </w:r>
    </w:p>
  </w:endnote>
  <w:endnote w:type="continuationSeparator" w:id="0">
    <w:p w14:paraId="02B87164" w14:textId="77777777" w:rsidR="003B7B36" w:rsidRDefault="003B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87B7" w14:textId="77777777" w:rsidR="003B7B36" w:rsidRDefault="003B7B36">
      <w:r>
        <w:separator/>
      </w:r>
    </w:p>
  </w:footnote>
  <w:footnote w:type="continuationSeparator" w:id="0">
    <w:p w14:paraId="59878750" w14:textId="77777777" w:rsidR="003B7B36" w:rsidRDefault="003B7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5"/>
  </w:num>
  <w:num w:numId="11" w16cid:durableId="271061261">
    <w:abstractNumId w:val="7"/>
  </w:num>
  <w:num w:numId="12" w16cid:durableId="293409609">
    <w:abstractNumId w:val="16"/>
  </w:num>
  <w:num w:numId="13" w16cid:durableId="1395929953">
    <w:abstractNumId w:val="20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1"/>
  </w:num>
  <w:num w:numId="18" w16cid:durableId="510343339">
    <w:abstractNumId w:val="10"/>
  </w:num>
  <w:num w:numId="19" w16cid:durableId="2518508">
    <w:abstractNumId w:val="17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8"/>
  </w:num>
  <w:num w:numId="23" w16cid:durableId="38564099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6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93F"/>
    <w:rsid w:val="00857A3A"/>
    <w:rsid w:val="00860410"/>
    <w:rsid w:val="00861FB5"/>
    <w:rsid w:val="00862482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1C4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1C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1C4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8540</TotalTime>
  <Pages>4</Pages>
  <Words>997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914</cp:revision>
  <cp:lastPrinted>2001-04-23T09:30:00Z</cp:lastPrinted>
  <dcterms:created xsi:type="dcterms:W3CDTF">2020-07-22T11:41:00Z</dcterms:created>
  <dcterms:modified xsi:type="dcterms:W3CDTF">2025-02-07T10:14:00Z</dcterms:modified>
</cp:coreProperties>
</file>